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0" w:type="dxa"/>
        <w:jc w:val="center"/>
        <w:tblLook w:val="01E0" w:firstRow="1" w:lastRow="1" w:firstColumn="1" w:lastColumn="1" w:noHBand="0" w:noVBand="0"/>
      </w:tblPr>
      <w:tblGrid>
        <w:gridCol w:w="3220"/>
        <w:gridCol w:w="6020"/>
      </w:tblGrid>
      <w:tr w:rsidR="00F27D6B" w:rsidRPr="00363B0C" w14:paraId="7808A8D0" w14:textId="77777777" w:rsidTr="00295DF2">
        <w:trPr>
          <w:jc w:val="center"/>
        </w:trPr>
        <w:tc>
          <w:tcPr>
            <w:tcW w:w="3220" w:type="dxa"/>
            <w:shd w:val="clear" w:color="auto" w:fill="auto"/>
          </w:tcPr>
          <w:p w14:paraId="6E3BD6C2" w14:textId="77777777" w:rsidR="00156CCB" w:rsidRPr="00363B0C" w:rsidRDefault="00156CCB" w:rsidP="00156CCB">
            <w:pPr>
              <w:spacing w:after="0" w:line="240" w:lineRule="auto"/>
              <w:jc w:val="center"/>
              <w:rPr>
                <w:rFonts w:eastAsia="Calibri"/>
                <w:b/>
                <w:bCs/>
                <w:sz w:val="26"/>
              </w:rPr>
            </w:pPr>
            <w:r w:rsidRPr="00363B0C">
              <w:rPr>
                <w:rFonts w:eastAsia="Calibri"/>
                <w:b/>
                <w:bCs/>
                <w:sz w:val="26"/>
              </w:rPr>
              <w:t>HỘI ĐỒNG NHÂN DÂN</w:t>
            </w:r>
          </w:p>
          <w:p w14:paraId="08AAB901" w14:textId="77777777" w:rsidR="00156CCB" w:rsidRPr="00363B0C" w:rsidRDefault="00156CCB" w:rsidP="00156CCB">
            <w:pPr>
              <w:spacing w:after="0" w:line="240" w:lineRule="auto"/>
              <w:jc w:val="center"/>
              <w:rPr>
                <w:rFonts w:eastAsia="Calibri"/>
                <w:b/>
                <w:bCs/>
                <w:sz w:val="26"/>
              </w:rPr>
            </w:pPr>
            <w:r w:rsidRPr="00363B0C">
              <w:rPr>
                <w:rFonts w:eastAsia="Calibri"/>
                <w:b/>
                <w:bCs/>
                <w:sz w:val="26"/>
              </w:rPr>
              <w:t>TỈNH BẮC GIANG</w:t>
            </w:r>
          </w:p>
        </w:tc>
        <w:tc>
          <w:tcPr>
            <w:tcW w:w="6020" w:type="dxa"/>
            <w:shd w:val="clear" w:color="auto" w:fill="auto"/>
          </w:tcPr>
          <w:p w14:paraId="18881DD4" w14:textId="01A48D39" w:rsidR="00156CCB" w:rsidRPr="00363B0C" w:rsidRDefault="00156CCB" w:rsidP="00156CCB">
            <w:pPr>
              <w:spacing w:after="0" w:line="240" w:lineRule="auto"/>
              <w:jc w:val="center"/>
              <w:rPr>
                <w:rFonts w:eastAsia="Calibri"/>
                <w:b/>
                <w:bCs/>
                <w:sz w:val="26"/>
              </w:rPr>
            </w:pPr>
            <w:r w:rsidRPr="00363B0C">
              <w:rPr>
                <w:rFonts w:eastAsia="Calibri"/>
                <w:b/>
                <w:bCs/>
                <w:sz w:val="26"/>
              </w:rPr>
              <w:t>CỘNG H</w:t>
            </w:r>
            <w:r w:rsidR="009635B7">
              <w:rPr>
                <w:rFonts w:eastAsia="Calibri"/>
                <w:b/>
                <w:bCs/>
                <w:sz w:val="26"/>
              </w:rPr>
              <w:t>ÒA</w:t>
            </w:r>
            <w:r w:rsidRPr="00363B0C">
              <w:rPr>
                <w:rFonts w:eastAsia="Calibri"/>
                <w:b/>
                <w:bCs/>
                <w:sz w:val="26"/>
              </w:rPr>
              <w:t xml:space="preserve"> XÃ HỘI CHỦ NGHĨA VIỆT NAM</w:t>
            </w:r>
          </w:p>
          <w:p w14:paraId="38ED05EA" w14:textId="50024128" w:rsidR="00156CCB" w:rsidRPr="00363B0C" w:rsidRDefault="00156CCB" w:rsidP="00156CCB">
            <w:pPr>
              <w:spacing w:after="0" w:line="240" w:lineRule="auto"/>
              <w:jc w:val="center"/>
              <w:rPr>
                <w:rFonts w:eastAsia="Calibri"/>
                <w:b/>
                <w:bCs/>
                <w:sz w:val="26"/>
              </w:rPr>
            </w:pPr>
            <w:r w:rsidRPr="00363B0C">
              <w:rPr>
                <w:rFonts w:eastAsia="Calibri"/>
                <w:b/>
                <w:bCs/>
              </w:rPr>
              <w:t>Độc lập - Tự do - Hạnh phúc</w:t>
            </w:r>
          </w:p>
        </w:tc>
      </w:tr>
      <w:tr w:rsidR="007D0A94" w:rsidRPr="00363B0C" w14:paraId="3B3DDB69" w14:textId="77777777" w:rsidTr="00295DF2">
        <w:trPr>
          <w:jc w:val="center"/>
        </w:trPr>
        <w:tc>
          <w:tcPr>
            <w:tcW w:w="3220" w:type="dxa"/>
            <w:shd w:val="clear" w:color="auto" w:fill="auto"/>
          </w:tcPr>
          <w:p w14:paraId="7F412659" w14:textId="6837381E" w:rsidR="00156CCB" w:rsidRPr="00363B0C" w:rsidRDefault="00156CCB" w:rsidP="00FE6975">
            <w:pPr>
              <w:spacing w:before="240" w:after="0" w:line="240" w:lineRule="auto"/>
              <w:jc w:val="center"/>
              <w:rPr>
                <w:rFonts w:eastAsia="Calibri"/>
                <w:b/>
                <w:bCs/>
                <w:sz w:val="26"/>
              </w:rPr>
            </w:pPr>
            <w:r w:rsidRPr="00363B0C">
              <w:rPr>
                <w:rFonts w:eastAsia="Calibri"/>
                <w:noProof/>
                <w:lang w:val="vi-VN" w:eastAsia="vi-VN"/>
              </w:rPr>
              <mc:AlternateContent>
                <mc:Choice Requires="wps">
                  <w:drawing>
                    <wp:anchor distT="4294967295" distB="4294967295" distL="114300" distR="114300" simplePos="0" relativeHeight="251659264" behindDoc="0" locked="0" layoutInCell="1" allowOverlap="1" wp14:anchorId="5A5C71E0" wp14:editId="2E68BA3F">
                      <wp:simplePos x="0" y="0"/>
                      <wp:positionH relativeFrom="column">
                        <wp:posOffset>622300</wp:posOffset>
                      </wp:positionH>
                      <wp:positionV relativeFrom="paragraph">
                        <wp:posOffset>6984</wp:posOffset>
                      </wp:positionV>
                      <wp:extent cx="637540" cy="0"/>
                      <wp:effectExtent l="0" t="0" r="1016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18140" id="_x0000_t32" coordsize="21600,21600" o:spt="32" o:oned="t" path="m,l21600,21600e" filled="f">
                      <v:path arrowok="t" fillok="f" o:connecttype="none"/>
                      <o:lock v:ext="edit" shapetype="t"/>
                    </v:shapetype>
                    <v:shape id="Straight Arrow Connector 19" o:spid="_x0000_s1026" type="#_x0000_t32" style="position:absolute;margin-left:49pt;margin-top:.55pt;width:50.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ZeJQIAAEs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"/>
                  </w:pict>
                </mc:Fallback>
              </mc:AlternateContent>
            </w:r>
            <w:r w:rsidRPr="00363B0C">
              <w:rPr>
                <w:rFonts w:eastAsia="Calibri"/>
                <w:sz w:val="26"/>
              </w:rPr>
              <w:t>Số:</w:t>
            </w:r>
            <w:r w:rsidR="008406D3">
              <w:rPr>
                <w:rFonts w:eastAsia="Calibri"/>
                <w:sz w:val="26"/>
              </w:rPr>
              <w:t xml:space="preserve"> 100</w:t>
            </w:r>
            <w:r w:rsidRPr="00363B0C">
              <w:rPr>
                <w:rFonts w:eastAsia="Calibri"/>
                <w:sz w:val="26"/>
              </w:rPr>
              <w:t>/202</w:t>
            </w:r>
            <w:r w:rsidR="0024670F" w:rsidRPr="00363B0C">
              <w:rPr>
                <w:rFonts w:eastAsia="Calibri"/>
                <w:sz w:val="26"/>
              </w:rPr>
              <w:t>4</w:t>
            </w:r>
            <w:r w:rsidRPr="00363B0C">
              <w:rPr>
                <w:rFonts w:eastAsia="Calibri"/>
                <w:sz w:val="26"/>
              </w:rPr>
              <w:t>/NQ-HĐND</w:t>
            </w:r>
          </w:p>
        </w:tc>
        <w:tc>
          <w:tcPr>
            <w:tcW w:w="6020" w:type="dxa"/>
            <w:shd w:val="clear" w:color="auto" w:fill="auto"/>
          </w:tcPr>
          <w:p w14:paraId="01692F07" w14:textId="032E94FF" w:rsidR="00156CCB" w:rsidRPr="008406D3" w:rsidRDefault="00156CCB" w:rsidP="00FE6975">
            <w:pPr>
              <w:spacing w:before="240" w:after="0" w:line="240" w:lineRule="auto"/>
              <w:jc w:val="center"/>
              <w:rPr>
                <w:rFonts w:eastAsia="Calibri"/>
                <w:szCs w:val="28"/>
              </w:rPr>
            </w:pPr>
            <w:r w:rsidRPr="008406D3">
              <w:rPr>
                <w:rFonts w:eastAsia="Calibri"/>
                <w:noProof/>
                <w:szCs w:val="28"/>
                <w:lang w:val="vi-VN" w:eastAsia="vi-VN"/>
              </w:rPr>
              <mc:AlternateContent>
                <mc:Choice Requires="wps">
                  <w:drawing>
                    <wp:anchor distT="4294967295" distB="4294967295" distL="114300" distR="114300" simplePos="0" relativeHeight="251656192" behindDoc="0" locked="0" layoutInCell="1" allowOverlap="1" wp14:anchorId="278996A3" wp14:editId="2F1FA180">
                      <wp:simplePos x="0" y="0"/>
                      <wp:positionH relativeFrom="column">
                        <wp:posOffset>723265</wp:posOffset>
                      </wp:positionH>
                      <wp:positionV relativeFrom="paragraph">
                        <wp:posOffset>6984</wp:posOffset>
                      </wp:positionV>
                      <wp:extent cx="2225675" cy="0"/>
                      <wp:effectExtent l="0" t="0" r="222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055BD" id="Straight Connector 1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5pt,.55pt" to="23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P3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"/>
                  </w:pict>
                </mc:Fallback>
              </mc:AlternateContent>
            </w:r>
            <w:r w:rsidRPr="008406D3">
              <w:rPr>
                <w:rFonts w:eastAsia="Calibri"/>
                <w:i/>
                <w:iCs/>
                <w:szCs w:val="28"/>
              </w:rPr>
              <w:t xml:space="preserve">Bắc Giang, ngày </w:t>
            </w:r>
            <w:r w:rsidR="00813E4A" w:rsidRPr="008406D3">
              <w:rPr>
                <w:rFonts w:eastAsia="Calibri"/>
                <w:i/>
                <w:iCs/>
                <w:szCs w:val="28"/>
              </w:rPr>
              <w:t>11</w:t>
            </w:r>
            <w:r w:rsidRPr="008406D3">
              <w:rPr>
                <w:rFonts w:eastAsia="Calibri"/>
                <w:i/>
                <w:iCs/>
                <w:szCs w:val="28"/>
              </w:rPr>
              <w:t xml:space="preserve"> tháng </w:t>
            </w:r>
            <w:r w:rsidR="00813E4A" w:rsidRPr="008406D3">
              <w:rPr>
                <w:rFonts w:eastAsia="Calibri"/>
                <w:i/>
                <w:iCs/>
                <w:szCs w:val="28"/>
              </w:rPr>
              <w:t>12</w:t>
            </w:r>
            <w:r w:rsidRPr="008406D3">
              <w:rPr>
                <w:rFonts w:eastAsia="Calibri"/>
                <w:i/>
                <w:iCs/>
                <w:szCs w:val="28"/>
              </w:rPr>
              <w:t xml:space="preserve"> năm 202</w:t>
            </w:r>
            <w:r w:rsidR="0024670F" w:rsidRPr="008406D3">
              <w:rPr>
                <w:rFonts w:eastAsia="Calibri"/>
                <w:i/>
                <w:iCs/>
                <w:szCs w:val="28"/>
              </w:rPr>
              <w:t>4</w:t>
            </w:r>
          </w:p>
        </w:tc>
      </w:tr>
    </w:tbl>
    <w:p w14:paraId="6778259E" w14:textId="42B54B1E" w:rsidR="00156CCB" w:rsidRPr="00363B0C" w:rsidRDefault="00E32FCE" w:rsidP="00EA6E1A">
      <w:pPr>
        <w:spacing w:before="480" w:after="0" w:line="240" w:lineRule="auto"/>
        <w:jc w:val="center"/>
        <w:rPr>
          <w:rFonts w:eastAsia="Times New Roman"/>
          <w:szCs w:val="28"/>
        </w:rPr>
      </w:pPr>
      <w:r w:rsidRPr="00363B0C">
        <w:rPr>
          <w:rFonts w:eastAsia="Times New Roman"/>
          <w:b/>
          <w:bCs/>
          <w:szCs w:val="28"/>
        </w:rPr>
        <w:t>NGHỊ QUYẾT</w:t>
      </w:r>
    </w:p>
    <w:p w14:paraId="43A808F3" w14:textId="77777777" w:rsidR="00BD192C" w:rsidRDefault="0024670F" w:rsidP="002E0F74">
      <w:pPr>
        <w:spacing w:after="0" w:line="240" w:lineRule="auto"/>
        <w:jc w:val="center"/>
        <w:rPr>
          <w:b/>
          <w:szCs w:val="28"/>
        </w:rPr>
      </w:pPr>
      <w:r w:rsidRPr="00363B0C">
        <w:rPr>
          <w:b/>
          <w:szCs w:val="28"/>
        </w:rPr>
        <w:t>Quy định</w:t>
      </w:r>
      <w:r w:rsidR="004B6479" w:rsidRPr="00363B0C">
        <w:rPr>
          <w:b/>
          <w:szCs w:val="28"/>
        </w:rPr>
        <w:t xml:space="preserve"> </w:t>
      </w:r>
      <w:r w:rsidR="000E60F6" w:rsidRPr="00363B0C">
        <w:rPr>
          <w:b/>
          <w:szCs w:val="28"/>
        </w:rPr>
        <w:t xml:space="preserve">một số nội dung về chính sách </w:t>
      </w:r>
      <w:r w:rsidR="001510DA" w:rsidRPr="00363B0C">
        <w:rPr>
          <w:b/>
          <w:szCs w:val="28"/>
        </w:rPr>
        <w:t>bảo vệ và</w:t>
      </w:r>
    </w:p>
    <w:p w14:paraId="744F312D" w14:textId="58D8166A" w:rsidR="00156CCB" w:rsidRPr="00363B0C" w:rsidRDefault="001510DA" w:rsidP="002E0F74">
      <w:pPr>
        <w:spacing w:after="0" w:line="240" w:lineRule="auto"/>
        <w:jc w:val="center"/>
        <w:rPr>
          <w:b/>
          <w:szCs w:val="28"/>
        </w:rPr>
      </w:pPr>
      <w:r w:rsidRPr="00363B0C">
        <w:rPr>
          <w:b/>
          <w:szCs w:val="28"/>
        </w:rPr>
        <w:t xml:space="preserve"> phát triển rừng trên địa bàn tỉnh Bắc Giang</w:t>
      </w:r>
    </w:p>
    <w:p w14:paraId="0C64EAA4" w14:textId="77777777" w:rsidR="00A83C32" w:rsidRDefault="00BB5335" w:rsidP="00A83C32">
      <w:pPr>
        <w:spacing w:after="0" w:line="240" w:lineRule="auto"/>
        <w:jc w:val="center"/>
        <w:rPr>
          <w:rFonts w:eastAsia="Calibri"/>
          <w:b/>
          <w:szCs w:val="28"/>
        </w:rPr>
      </w:pPr>
      <w:r>
        <w:rPr>
          <w:rFonts w:eastAsia="Calibri"/>
          <w:b/>
          <w:noProof/>
          <w:szCs w:val="28"/>
        </w:rPr>
        <mc:AlternateContent>
          <mc:Choice Requires="wps">
            <w:drawing>
              <wp:anchor distT="0" distB="0" distL="114300" distR="114300" simplePos="0" relativeHeight="251665408" behindDoc="0" locked="0" layoutInCell="1" allowOverlap="1" wp14:anchorId="3459F7E8" wp14:editId="675F816C">
                <wp:simplePos x="0" y="0"/>
                <wp:positionH relativeFrom="column">
                  <wp:posOffset>2177415</wp:posOffset>
                </wp:positionH>
                <wp:positionV relativeFrom="paragraph">
                  <wp:posOffset>26035</wp:posOffset>
                </wp:positionV>
                <wp:extent cx="1428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B11F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1.45pt,2.05pt" to="28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" strokecolor="#4579b8 [3044]"/>
            </w:pict>
          </mc:Fallback>
        </mc:AlternateContent>
      </w:r>
    </w:p>
    <w:p w14:paraId="51E40291" w14:textId="265B01E8" w:rsidR="00DC4E52" w:rsidRPr="00363B0C" w:rsidRDefault="00156CCB" w:rsidP="00A83C32">
      <w:pPr>
        <w:spacing w:after="0" w:line="240" w:lineRule="auto"/>
        <w:jc w:val="center"/>
        <w:rPr>
          <w:rFonts w:eastAsia="Calibri"/>
          <w:b/>
          <w:szCs w:val="28"/>
        </w:rPr>
      </w:pPr>
      <w:r w:rsidRPr="00363B0C">
        <w:rPr>
          <w:rFonts w:eastAsia="Calibri"/>
          <w:b/>
          <w:szCs w:val="28"/>
        </w:rPr>
        <w:t>HỘI ĐỒNG NHÂN DÂN TỈNH BẮC GIANG</w:t>
      </w:r>
      <w:r w:rsidR="00DC4E52" w:rsidRPr="00363B0C">
        <w:rPr>
          <w:rFonts w:eastAsia="Calibri"/>
          <w:b/>
          <w:szCs w:val="28"/>
        </w:rPr>
        <w:t xml:space="preserve"> </w:t>
      </w:r>
    </w:p>
    <w:p w14:paraId="359AABE4" w14:textId="19E808F9" w:rsidR="00156CCB" w:rsidRPr="00363B0C" w:rsidRDefault="00156CCB" w:rsidP="00EA6E1A">
      <w:pPr>
        <w:spacing w:after="240" w:line="240" w:lineRule="auto"/>
        <w:jc w:val="center"/>
        <w:rPr>
          <w:rFonts w:eastAsia="Times New Roman"/>
          <w:i/>
          <w:iCs/>
          <w:szCs w:val="28"/>
        </w:rPr>
      </w:pPr>
      <w:r w:rsidRPr="00363B0C">
        <w:rPr>
          <w:rFonts w:eastAsia="Calibri"/>
          <w:b/>
          <w:szCs w:val="28"/>
        </w:rPr>
        <w:t xml:space="preserve">KHÓA </w:t>
      </w:r>
      <w:r w:rsidR="009A7315" w:rsidRPr="00363B0C">
        <w:rPr>
          <w:rFonts w:eastAsia="Calibri"/>
          <w:b/>
          <w:szCs w:val="28"/>
        </w:rPr>
        <w:t>XIX</w:t>
      </w:r>
      <w:r w:rsidRPr="00363B0C">
        <w:rPr>
          <w:rFonts w:eastAsia="Calibri"/>
          <w:b/>
          <w:szCs w:val="28"/>
        </w:rPr>
        <w:t>, KỲ HỌP THỨ</w:t>
      </w:r>
      <w:r w:rsidR="009A7315" w:rsidRPr="00363B0C">
        <w:rPr>
          <w:rFonts w:eastAsia="Calibri"/>
          <w:b/>
          <w:szCs w:val="28"/>
        </w:rPr>
        <w:t xml:space="preserve"> </w:t>
      </w:r>
      <w:r w:rsidR="00164EF0">
        <w:rPr>
          <w:rFonts w:eastAsia="Calibri"/>
          <w:b/>
          <w:szCs w:val="28"/>
        </w:rPr>
        <w:t>22</w:t>
      </w:r>
    </w:p>
    <w:p w14:paraId="4F182499" w14:textId="6129D925" w:rsidR="00156CCB" w:rsidRPr="002155BD" w:rsidRDefault="00156CCB" w:rsidP="002155BD">
      <w:pPr>
        <w:spacing w:before="60" w:after="60" w:line="240" w:lineRule="auto"/>
        <w:ind w:firstLine="720"/>
        <w:jc w:val="both"/>
        <w:rPr>
          <w:rFonts w:eastAsia="Calibri"/>
          <w:i/>
          <w:szCs w:val="28"/>
        </w:rPr>
      </w:pPr>
      <w:bookmarkStart w:id="0" w:name="_Hlk97385940"/>
      <w:r w:rsidRPr="002155BD">
        <w:rPr>
          <w:rFonts w:eastAsia="Calibri"/>
          <w:i/>
          <w:szCs w:val="28"/>
        </w:rPr>
        <w:t>Căn cứ Luật Tổ chức chính quyền địa p</w:t>
      </w:r>
      <w:r w:rsidR="00EF09F0" w:rsidRPr="002155BD">
        <w:rPr>
          <w:rFonts w:eastAsia="Calibri"/>
          <w:i/>
          <w:szCs w:val="28"/>
        </w:rPr>
        <w:t xml:space="preserve">hương ngày 19 tháng 6 năm 2015; </w:t>
      </w:r>
      <w:r w:rsidRPr="002155BD">
        <w:rPr>
          <w:rFonts w:eastAsia="Calibri"/>
          <w:i/>
          <w:szCs w:val="28"/>
        </w:rPr>
        <w:t xml:space="preserve">Luật </w:t>
      </w:r>
      <w:r w:rsidR="00025142" w:rsidRPr="002155BD">
        <w:rPr>
          <w:rFonts w:eastAsia="Calibri"/>
          <w:i/>
          <w:szCs w:val="28"/>
        </w:rPr>
        <w:t>S</w:t>
      </w:r>
      <w:r w:rsidRPr="002155BD">
        <w:rPr>
          <w:rFonts w:eastAsia="Calibri"/>
          <w:i/>
          <w:szCs w:val="28"/>
        </w:rPr>
        <w:t>ửa đổi, bổ sung một số điều của Luật Tổ chức Chính phủ và Luật Tổ chức chính quyền địa phương ngày 22 tháng 11 năm 2019;</w:t>
      </w:r>
    </w:p>
    <w:p w14:paraId="6C40DEA4" w14:textId="09797CD2" w:rsidR="00156CCB" w:rsidRPr="002155BD" w:rsidRDefault="00156CCB" w:rsidP="002155BD">
      <w:pPr>
        <w:spacing w:before="60" w:after="60" w:line="240" w:lineRule="auto"/>
        <w:ind w:firstLine="720"/>
        <w:jc w:val="both"/>
        <w:rPr>
          <w:rFonts w:eastAsia="Calibri"/>
          <w:i/>
          <w:szCs w:val="28"/>
        </w:rPr>
      </w:pPr>
      <w:r w:rsidRPr="002155BD">
        <w:rPr>
          <w:rFonts w:eastAsia="Calibri"/>
          <w:i/>
          <w:szCs w:val="28"/>
        </w:rPr>
        <w:t>Căn cứ Luật Ban hành văn bản quy phạm pháp luậ</w:t>
      </w:r>
      <w:r w:rsidR="00EF09F0" w:rsidRPr="002155BD">
        <w:rPr>
          <w:rFonts w:eastAsia="Calibri"/>
          <w:i/>
          <w:szCs w:val="28"/>
        </w:rPr>
        <w:t xml:space="preserve">t ngày 22 </w:t>
      </w:r>
      <w:r w:rsidR="005D27B2" w:rsidRPr="002155BD">
        <w:rPr>
          <w:rFonts w:eastAsia="Calibri"/>
          <w:i/>
          <w:szCs w:val="28"/>
        </w:rPr>
        <w:t>tháng</w:t>
      </w:r>
      <w:r w:rsidR="00EF09F0" w:rsidRPr="002155BD">
        <w:rPr>
          <w:rFonts w:eastAsia="Calibri"/>
          <w:i/>
          <w:szCs w:val="28"/>
        </w:rPr>
        <w:t xml:space="preserve"> 6 năm 2015; </w:t>
      </w:r>
      <w:r w:rsidRPr="002155BD">
        <w:rPr>
          <w:rFonts w:eastAsia="Calibri"/>
          <w:i/>
          <w:szCs w:val="28"/>
        </w:rPr>
        <w:t xml:space="preserve">Luật </w:t>
      </w:r>
      <w:r w:rsidR="006E1AA6" w:rsidRPr="002155BD">
        <w:rPr>
          <w:rFonts w:eastAsia="Calibri"/>
          <w:i/>
          <w:szCs w:val="28"/>
        </w:rPr>
        <w:t>S</w:t>
      </w:r>
      <w:r w:rsidRPr="002155BD">
        <w:rPr>
          <w:rFonts w:eastAsia="Calibri"/>
          <w:i/>
          <w:szCs w:val="28"/>
        </w:rPr>
        <w:t xml:space="preserve">ửa đổi, bổ sung một số điều của Luật </w:t>
      </w:r>
      <w:r w:rsidR="006E1AA6" w:rsidRPr="002155BD">
        <w:rPr>
          <w:rFonts w:eastAsia="Calibri"/>
          <w:i/>
          <w:szCs w:val="28"/>
        </w:rPr>
        <w:t>B</w:t>
      </w:r>
      <w:r w:rsidRPr="002155BD">
        <w:rPr>
          <w:rFonts w:eastAsia="Calibri"/>
          <w:i/>
          <w:szCs w:val="28"/>
        </w:rPr>
        <w:t>an hành văn bản quy phạm pháp luật ngày 18 tháng 6 năm 2020;</w:t>
      </w:r>
    </w:p>
    <w:p w14:paraId="3054CB8B" w14:textId="77777777" w:rsidR="009256CA" w:rsidRPr="002155BD" w:rsidRDefault="009256CA" w:rsidP="002155BD">
      <w:pPr>
        <w:spacing w:before="60" w:after="60" w:line="240" w:lineRule="auto"/>
        <w:ind w:firstLine="720"/>
        <w:jc w:val="both"/>
        <w:rPr>
          <w:i/>
          <w:iCs/>
          <w:lang w:val="nb-NO"/>
        </w:rPr>
      </w:pPr>
      <w:r w:rsidRPr="002155BD">
        <w:rPr>
          <w:i/>
          <w:iCs/>
          <w:lang w:val="nb-NO"/>
        </w:rPr>
        <w:t>Căn cứ Luật Lâm nghiệp ngày 15 tháng 11 năm 2017;</w:t>
      </w:r>
    </w:p>
    <w:p w14:paraId="1AF38089" w14:textId="37567623" w:rsidR="007A6B72" w:rsidRPr="002155BD" w:rsidRDefault="007A6B72" w:rsidP="002155BD">
      <w:pPr>
        <w:spacing w:before="60" w:after="60" w:line="240" w:lineRule="auto"/>
        <w:ind w:firstLine="720"/>
        <w:jc w:val="both"/>
        <w:rPr>
          <w:rFonts w:eastAsia="Calibri"/>
          <w:i/>
          <w:szCs w:val="28"/>
        </w:rPr>
      </w:pPr>
      <w:r w:rsidRPr="002155BD">
        <w:rPr>
          <w:rFonts w:eastAsia="Calibri"/>
          <w:i/>
          <w:szCs w:val="28"/>
        </w:rPr>
        <w:t xml:space="preserve">Căn cứ </w:t>
      </w:r>
      <w:r w:rsidR="000D1F9F" w:rsidRPr="002155BD">
        <w:rPr>
          <w:rFonts w:eastAsia="Calibri"/>
          <w:i/>
          <w:szCs w:val="28"/>
        </w:rPr>
        <w:t>Luật Ngân sách nhà nước</w:t>
      </w:r>
      <w:r w:rsidRPr="002155BD">
        <w:rPr>
          <w:rFonts w:eastAsia="Calibri"/>
          <w:i/>
          <w:szCs w:val="28"/>
        </w:rPr>
        <w:t xml:space="preserve"> ngày </w:t>
      </w:r>
      <w:r w:rsidR="000D1F9F" w:rsidRPr="002155BD">
        <w:rPr>
          <w:rFonts w:eastAsia="Calibri"/>
          <w:i/>
          <w:szCs w:val="28"/>
        </w:rPr>
        <w:t>2</w:t>
      </w:r>
      <w:r w:rsidRPr="002155BD">
        <w:rPr>
          <w:rFonts w:eastAsia="Calibri"/>
          <w:i/>
          <w:szCs w:val="28"/>
        </w:rPr>
        <w:t xml:space="preserve">5 tháng </w:t>
      </w:r>
      <w:r w:rsidR="000D1F9F" w:rsidRPr="002155BD">
        <w:rPr>
          <w:rFonts w:eastAsia="Calibri"/>
          <w:i/>
          <w:szCs w:val="28"/>
        </w:rPr>
        <w:t>6</w:t>
      </w:r>
      <w:r w:rsidRPr="002155BD">
        <w:rPr>
          <w:rFonts w:eastAsia="Calibri"/>
          <w:i/>
          <w:szCs w:val="28"/>
        </w:rPr>
        <w:t xml:space="preserve"> năm 201</w:t>
      </w:r>
      <w:r w:rsidR="000D1F9F" w:rsidRPr="002155BD">
        <w:rPr>
          <w:rFonts w:eastAsia="Calibri"/>
          <w:i/>
          <w:szCs w:val="28"/>
        </w:rPr>
        <w:t>5</w:t>
      </w:r>
      <w:r w:rsidRPr="002155BD">
        <w:rPr>
          <w:rFonts w:eastAsia="Calibri"/>
          <w:i/>
          <w:szCs w:val="28"/>
        </w:rPr>
        <w:t>;</w:t>
      </w:r>
    </w:p>
    <w:p w14:paraId="20AF0BB0" w14:textId="71BAE2C2" w:rsidR="007A6B72" w:rsidRPr="002155BD" w:rsidRDefault="007A6B72" w:rsidP="002155BD">
      <w:pPr>
        <w:spacing w:before="60" w:after="60" w:line="240" w:lineRule="auto"/>
        <w:ind w:firstLine="720"/>
        <w:jc w:val="both"/>
        <w:rPr>
          <w:rFonts w:eastAsia="Times New Roman"/>
          <w:i/>
          <w:szCs w:val="28"/>
          <w:lang w:val="pt-BR"/>
        </w:rPr>
      </w:pPr>
      <w:r w:rsidRPr="002155BD">
        <w:rPr>
          <w:rFonts w:eastAsia="Times New Roman"/>
          <w:i/>
          <w:szCs w:val="28"/>
          <w:lang w:val="pt-BR"/>
        </w:rPr>
        <w:t xml:space="preserve">Căn cứ Nghị định số </w:t>
      </w:r>
      <w:r w:rsidR="000D1F9F" w:rsidRPr="002155BD">
        <w:rPr>
          <w:rFonts w:eastAsia="Times New Roman"/>
          <w:i/>
          <w:szCs w:val="28"/>
          <w:lang w:val="pt-BR"/>
        </w:rPr>
        <w:t>163</w:t>
      </w:r>
      <w:r w:rsidRPr="002155BD">
        <w:rPr>
          <w:rFonts w:eastAsia="Times New Roman"/>
          <w:i/>
          <w:szCs w:val="28"/>
          <w:lang w:val="pt-BR"/>
        </w:rPr>
        <w:t>/201</w:t>
      </w:r>
      <w:r w:rsidR="000D1F9F" w:rsidRPr="002155BD">
        <w:rPr>
          <w:rFonts w:eastAsia="Times New Roman"/>
          <w:i/>
          <w:szCs w:val="28"/>
          <w:lang w:val="pt-BR"/>
        </w:rPr>
        <w:t>6/NĐ-CP ngày 21</w:t>
      </w:r>
      <w:r w:rsidRPr="002155BD">
        <w:rPr>
          <w:rFonts w:eastAsia="Times New Roman"/>
          <w:i/>
          <w:szCs w:val="28"/>
          <w:lang w:val="pt-BR"/>
        </w:rPr>
        <w:t xml:space="preserve"> tháng </w:t>
      </w:r>
      <w:r w:rsidR="000D1F9F" w:rsidRPr="002155BD">
        <w:rPr>
          <w:rFonts w:eastAsia="Times New Roman"/>
          <w:i/>
          <w:szCs w:val="28"/>
          <w:lang w:val="pt-BR"/>
        </w:rPr>
        <w:t>12</w:t>
      </w:r>
      <w:r w:rsidRPr="002155BD">
        <w:rPr>
          <w:rFonts w:eastAsia="Times New Roman"/>
          <w:i/>
          <w:szCs w:val="28"/>
          <w:lang w:val="pt-BR"/>
        </w:rPr>
        <w:t xml:space="preserve"> năm 201</w:t>
      </w:r>
      <w:r w:rsidR="000D1F9F" w:rsidRPr="002155BD">
        <w:rPr>
          <w:rFonts w:eastAsia="Times New Roman"/>
          <w:i/>
          <w:szCs w:val="28"/>
          <w:lang w:val="pt-BR"/>
        </w:rPr>
        <w:t>6</w:t>
      </w:r>
      <w:r w:rsidRPr="002155BD">
        <w:rPr>
          <w:rFonts w:eastAsia="Times New Roman"/>
          <w:i/>
          <w:szCs w:val="28"/>
          <w:lang w:val="pt-BR"/>
        </w:rPr>
        <w:t xml:space="preserve"> của Chính phủ </w:t>
      </w:r>
      <w:r w:rsidR="00EF51F6" w:rsidRPr="002155BD">
        <w:rPr>
          <w:rFonts w:eastAsia="Times New Roman"/>
          <w:i/>
          <w:szCs w:val="28"/>
          <w:lang w:val="pt-BR"/>
        </w:rPr>
        <w:t>Q</w:t>
      </w:r>
      <w:r w:rsidRPr="002155BD">
        <w:rPr>
          <w:rFonts w:eastAsia="Times New Roman"/>
          <w:i/>
          <w:szCs w:val="28"/>
          <w:lang w:val="pt-BR"/>
        </w:rPr>
        <w:t xml:space="preserve">uy định </w:t>
      </w:r>
      <w:r w:rsidR="000D1F9F" w:rsidRPr="002155BD">
        <w:rPr>
          <w:rFonts w:eastAsia="Times New Roman"/>
          <w:i/>
          <w:szCs w:val="28"/>
          <w:lang w:val="pt-BR"/>
        </w:rPr>
        <w:t>chi tiết thi hành một số điều của Luật</w:t>
      </w:r>
      <w:r w:rsidRPr="002155BD">
        <w:rPr>
          <w:rFonts w:eastAsia="Times New Roman"/>
          <w:i/>
          <w:szCs w:val="28"/>
          <w:lang w:val="pt-BR"/>
        </w:rPr>
        <w:t xml:space="preserve"> </w:t>
      </w:r>
      <w:r w:rsidR="000D1F9F" w:rsidRPr="002155BD">
        <w:rPr>
          <w:rFonts w:eastAsia="Times New Roman"/>
          <w:i/>
          <w:szCs w:val="28"/>
          <w:lang w:val="pt-BR"/>
        </w:rPr>
        <w:t>N</w:t>
      </w:r>
      <w:r w:rsidRPr="002155BD">
        <w:rPr>
          <w:rFonts w:eastAsia="Times New Roman"/>
          <w:i/>
          <w:szCs w:val="28"/>
          <w:lang w:val="pt-BR"/>
        </w:rPr>
        <w:t>gân sách</w:t>
      </w:r>
      <w:r w:rsidR="000D1F9F" w:rsidRPr="002155BD">
        <w:rPr>
          <w:rFonts w:eastAsia="Times New Roman"/>
          <w:i/>
          <w:szCs w:val="28"/>
          <w:lang w:val="pt-BR"/>
        </w:rPr>
        <w:t xml:space="preserve"> nhà nước</w:t>
      </w:r>
      <w:r w:rsidRPr="002155BD">
        <w:rPr>
          <w:rFonts w:eastAsia="Times New Roman"/>
          <w:i/>
          <w:szCs w:val="28"/>
          <w:lang w:val="pt-BR"/>
        </w:rPr>
        <w:t>;</w:t>
      </w:r>
    </w:p>
    <w:p w14:paraId="7A335507" w14:textId="12F96FE6" w:rsidR="001F55F8" w:rsidRPr="002155BD" w:rsidRDefault="001F55F8" w:rsidP="002155BD">
      <w:pPr>
        <w:spacing w:before="60" w:after="60" w:line="240" w:lineRule="auto"/>
        <w:ind w:firstLine="720"/>
        <w:jc w:val="both"/>
        <w:rPr>
          <w:rFonts w:eastAsia="Calibri"/>
          <w:i/>
          <w:iCs/>
          <w:szCs w:val="28"/>
        </w:rPr>
      </w:pPr>
      <w:r w:rsidRPr="002155BD">
        <w:rPr>
          <w:i/>
          <w:iCs/>
          <w:lang w:val="zu-ZA"/>
        </w:rPr>
        <w:t xml:space="preserve">Căn cứ Nghị định số </w:t>
      </w:r>
      <w:r w:rsidRPr="002155BD">
        <w:rPr>
          <w:i/>
          <w:iCs/>
          <w:spacing w:val="-6"/>
        </w:rPr>
        <w:t xml:space="preserve">58/2024/NĐ-CP </w:t>
      </w:r>
      <w:r w:rsidRPr="002155BD">
        <w:rPr>
          <w:i/>
          <w:iCs/>
        </w:rPr>
        <w:t>ngày</w:t>
      </w:r>
      <w:r w:rsidR="00A12408" w:rsidRPr="002155BD">
        <w:rPr>
          <w:i/>
          <w:iCs/>
        </w:rPr>
        <w:t xml:space="preserve"> </w:t>
      </w:r>
      <w:r w:rsidRPr="002155BD">
        <w:rPr>
          <w:i/>
          <w:iCs/>
        </w:rPr>
        <w:t>24</w:t>
      </w:r>
      <w:r w:rsidR="00A12408" w:rsidRPr="002155BD">
        <w:rPr>
          <w:i/>
          <w:iCs/>
        </w:rPr>
        <w:t xml:space="preserve"> tháng </w:t>
      </w:r>
      <w:r w:rsidRPr="002155BD">
        <w:rPr>
          <w:i/>
          <w:iCs/>
        </w:rPr>
        <w:t>5</w:t>
      </w:r>
      <w:r w:rsidR="00A12408" w:rsidRPr="002155BD">
        <w:rPr>
          <w:i/>
          <w:iCs/>
        </w:rPr>
        <w:t xml:space="preserve"> năm </w:t>
      </w:r>
      <w:r w:rsidRPr="002155BD">
        <w:rPr>
          <w:i/>
          <w:iCs/>
        </w:rPr>
        <w:t>2024 của Chính phủ Về một số chính sách đầu tư trong lâm nghiệp;</w:t>
      </w:r>
    </w:p>
    <w:bookmarkEnd w:id="0"/>
    <w:p w14:paraId="63F3650D" w14:textId="77777777" w:rsidR="00C60DF4" w:rsidRDefault="00DE05D0" w:rsidP="00C60DF4">
      <w:pPr>
        <w:spacing w:before="60" w:after="60" w:line="240" w:lineRule="auto"/>
        <w:ind w:firstLine="720"/>
        <w:jc w:val="both"/>
        <w:rPr>
          <w:rFonts w:eastAsia="Times New Roman"/>
          <w:i/>
          <w:szCs w:val="28"/>
          <w:lang w:val="pt-BR"/>
        </w:rPr>
      </w:pPr>
      <w:r w:rsidRPr="002155BD">
        <w:rPr>
          <w:i/>
          <w:szCs w:val="28"/>
        </w:rPr>
        <w:t xml:space="preserve">Xét Tờ trình số </w:t>
      </w:r>
      <w:r w:rsidR="00E34094" w:rsidRPr="002155BD">
        <w:rPr>
          <w:i/>
          <w:szCs w:val="28"/>
        </w:rPr>
        <w:t>444</w:t>
      </w:r>
      <w:r w:rsidRPr="002155BD">
        <w:rPr>
          <w:i/>
          <w:szCs w:val="28"/>
        </w:rPr>
        <w:t xml:space="preserve">/TTr-UBND ngày </w:t>
      </w:r>
      <w:r w:rsidR="00E34094" w:rsidRPr="002155BD">
        <w:rPr>
          <w:i/>
          <w:szCs w:val="28"/>
        </w:rPr>
        <w:t>06</w:t>
      </w:r>
      <w:r w:rsidRPr="002155BD">
        <w:rPr>
          <w:i/>
          <w:szCs w:val="28"/>
        </w:rPr>
        <w:t xml:space="preserve"> tháng </w:t>
      </w:r>
      <w:r w:rsidR="00E34094" w:rsidRPr="002155BD">
        <w:rPr>
          <w:i/>
          <w:szCs w:val="28"/>
        </w:rPr>
        <w:t>12</w:t>
      </w:r>
      <w:r w:rsidRPr="002155BD">
        <w:rPr>
          <w:i/>
          <w:szCs w:val="28"/>
        </w:rPr>
        <w:t xml:space="preserve"> năm 202</w:t>
      </w:r>
      <w:r w:rsidR="0024670F" w:rsidRPr="002155BD">
        <w:rPr>
          <w:i/>
          <w:szCs w:val="28"/>
        </w:rPr>
        <w:t>4</w:t>
      </w:r>
      <w:r w:rsidRPr="002155BD">
        <w:rPr>
          <w:i/>
          <w:szCs w:val="28"/>
        </w:rPr>
        <w:t xml:space="preserve"> của </w:t>
      </w:r>
      <w:r w:rsidR="000564DD" w:rsidRPr="002155BD">
        <w:rPr>
          <w:i/>
          <w:szCs w:val="28"/>
        </w:rPr>
        <w:t>Uỷ ban nhân dân</w:t>
      </w:r>
      <w:r w:rsidRPr="002155BD">
        <w:rPr>
          <w:i/>
          <w:szCs w:val="28"/>
        </w:rPr>
        <w:t xml:space="preserve"> tỉnh; Báo cáo thẩm tra của Ban Kinh tế </w:t>
      </w:r>
      <w:r w:rsidR="002A0D57" w:rsidRPr="002155BD">
        <w:rPr>
          <w:i/>
          <w:szCs w:val="28"/>
        </w:rPr>
        <w:t>n</w:t>
      </w:r>
      <w:r w:rsidRPr="002155BD">
        <w:rPr>
          <w:i/>
          <w:szCs w:val="28"/>
        </w:rPr>
        <w:t xml:space="preserve">gân sách; </w:t>
      </w:r>
      <w:r w:rsidR="000A1058" w:rsidRPr="002155BD">
        <w:rPr>
          <w:i/>
          <w:szCs w:val="28"/>
        </w:rPr>
        <w:t>ý</w:t>
      </w:r>
      <w:r w:rsidRPr="002155BD">
        <w:rPr>
          <w:i/>
          <w:szCs w:val="28"/>
        </w:rPr>
        <w:t xml:space="preserve"> kiến thảo luận của đại biểu Hội đồng nhân dân tỉnh tại kỳ họp.</w:t>
      </w:r>
    </w:p>
    <w:p w14:paraId="69AA641C" w14:textId="77777777" w:rsidR="00C60DF4" w:rsidRDefault="00156CCB" w:rsidP="00C60DF4">
      <w:pPr>
        <w:spacing w:before="240" w:after="240" w:line="240" w:lineRule="auto"/>
        <w:ind w:firstLine="720"/>
        <w:jc w:val="center"/>
        <w:rPr>
          <w:rFonts w:eastAsia="Times New Roman"/>
          <w:i/>
          <w:szCs w:val="28"/>
          <w:lang w:val="pt-BR"/>
        </w:rPr>
      </w:pPr>
      <w:r w:rsidRPr="00E97770">
        <w:rPr>
          <w:rFonts w:eastAsia="Times New Roman"/>
          <w:b/>
          <w:bCs/>
          <w:szCs w:val="28"/>
          <w:lang w:val="vi-VN"/>
        </w:rPr>
        <w:t>QUYẾT NGHỊ:</w:t>
      </w:r>
    </w:p>
    <w:p w14:paraId="2A5C126D" w14:textId="2AE9E2B1" w:rsidR="00967362" w:rsidRPr="001D2FA7" w:rsidRDefault="007564CC" w:rsidP="00C60DF4">
      <w:pPr>
        <w:spacing w:before="60" w:after="60" w:line="240" w:lineRule="auto"/>
        <w:ind w:firstLine="720"/>
        <w:rPr>
          <w:rFonts w:eastAsia="Times New Roman"/>
          <w:bCs/>
          <w:i/>
          <w:szCs w:val="28"/>
          <w:lang w:val="pt-BR"/>
        </w:rPr>
      </w:pPr>
      <w:r w:rsidRPr="00363B0C">
        <w:rPr>
          <w:b/>
          <w:szCs w:val="28"/>
          <w:lang w:val="nl-NL"/>
        </w:rPr>
        <w:t>Điều 1.</w:t>
      </w:r>
      <w:r w:rsidRPr="00363B0C">
        <w:rPr>
          <w:szCs w:val="28"/>
          <w:lang w:val="nl-NL"/>
        </w:rPr>
        <w:t xml:space="preserve"> </w:t>
      </w:r>
      <w:r w:rsidR="00D57481" w:rsidRPr="001D2FA7">
        <w:rPr>
          <w:bCs/>
          <w:szCs w:val="28"/>
          <w:lang w:val="nl-NL"/>
        </w:rPr>
        <w:t>Phạm vi điều chỉnh</w:t>
      </w:r>
      <w:r w:rsidR="000F273D" w:rsidRPr="001D2FA7">
        <w:rPr>
          <w:bCs/>
          <w:szCs w:val="28"/>
          <w:lang w:val="nl-NL"/>
        </w:rPr>
        <w:t xml:space="preserve"> và</w:t>
      </w:r>
      <w:r w:rsidR="00D57481" w:rsidRPr="001D2FA7">
        <w:rPr>
          <w:bCs/>
          <w:szCs w:val="28"/>
          <w:lang w:val="nl-NL"/>
        </w:rPr>
        <w:t xml:space="preserve"> đối tượng áp dụng</w:t>
      </w:r>
    </w:p>
    <w:p w14:paraId="63D099FB" w14:textId="43A9D3DB" w:rsidR="009E6448" w:rsidRDefault="00A07AAB" w:rsidP="00A07AAB">
      <w:pPr>
        <w:spacing w:before="120" w:after="120" w:line="240" w:lineRule="auto"/>
        <w:ind w:firstLine="720"/>
        <w:jc w:val="both"/>
        <w:rPr>
          <w:szCs w:val="28"/>
          <w:lang w:val="nl-NL"/>
        </w:rPr>
      </w:pPr>
      <w:r>
        <w:rPr>
          <w:szCs w:val="28"/>
          <w:lang w:val="nl-NL"/>
        </w:rPr>
        <w:t xml:space="preserve">1. </w:t>
      </w:r>
      <w:r w:rsidR="00467D24">
        <w:rPr>
          <w:szCs w:val="28"/>
          <w:lang w:val="nl-NL"/>
        </w:rPr>
        <w:t>Phạm vi điều chỉnh</w:t>
      </w:r>
    </w:p>
    <w:p w14:paraId="5EA660E6" w14:textId="565C1DE9" w:rsidR="00467D24" w:rsidRPr="00363B0C" w:rsidRDefault="00467D24" w:rsidP="00467D24">
      <w:pPr>
        <w:spacing w:before="120" w:after="120" w:line="240" w:lineRule="auto"/>
        <w:ind w:firstLine="720"/>
        <w:jc w:val="both"/>
        <w:rPr>
          <w:szCs w:val="28"/>
          <w:lang w:val="fo-FO"/>
        </w:rPr>
      </w:pPr>
      <w:r>
        <w:rPr>
          <w:szCs w:val="28"/>
          <w:lang w:val="fo-FO"/>
        </w:rPr>
        <w:t>Nghị quyết này</w:t>
      </w:r>
      <w:r w:rsidRPr="00363B0C">
        <w:rPr>
          <w:szCs w:val="28"/>
          <w:lang w:val="fo-FO"/>
        </w:rPr>
        <w:t xml:space="preserve"> quy định một số nội dung về mức đầu tư, hỗ trợ đầu tư đối với rừng đặc dụng, rừng phòng hộ, rừng sản xuất và một số nội dung về chính sách chung trong bảo vệ, phát triển rừng trên địa bàn tỉnh Bắc Giang theo Nghị định số 58/2024/NĐ-CP ngày 24 tháng 5 năm 2024 của Chính phủ Về một số chính sách đầu tư trong lâm nghiệp.</w:t>
      </w:r>
    </w:p>
    <w:p w14:paraId="65315026" w14:textId="3B479A9A" w:rsidR="00467D24" w:rsidRDefault="00352C02" w:rsidP="00A07AAB">
      <w:pPr>
        <w:spacing w:before="120" w:after="120" w:line="240" w:lineRule="auto"/>
        <w:ind w:firstLine="720"/>
        <w:jc w:val="both"/>
        <w:rPr>
          <w:szCs w:val="28"/>
          <w:lang w:val="nl-NL"/>
        </w:rPr>
      </w:pPr>
      <w:r>
        <w:rPr>
          <w:szCs w:val="28"/>
          <w:lang w:val="nl-NL"/>
        </w:rPr>
        <w:t xml:space="preserve">2. </w:t>
      </w:r>
      <w:r w:rsidR="009B326A">
        <w:rPr>
          <w:szCs w:val="28"/>
          <w:lang w:val="nl-NL"/>
        </w:rPr>
        <w:t>Đối tượng áp dụng</w:t>
      </w:r>
    </w:p>
    <w:p w14:paraId="3E0CFA8E" w14:textId="0D317D94" w:rsidR="00417CF9" w:rsidRPr="00D52983" w:rsidRDefault="00417CF9" w:rsidP="00D52983">
      <w:pPr>
        <w:spacing w:before="120" w:after="120" w:line="240" w:lineRule="auto"/>
        <w:ind w:firstLine="720"/>
        <w:jc w:val="both"/>
        <w:rPr>
          <w:szCs w:val="28"/>
          <w:lang w:val="fo-FO"/>
        </w:rPr>
      </w:pPr>
      <w:r w:rsidRPr="00D52983">
        <w:rPr>
          <w:szCs w:val="28"/>
          <w:lang w:val="fo-FO"/>
        </w:rPr>
        <w:t>Cơ quan nhà nước, tổ chức, hộ gia đình, cá nhân, cộng đồng dân cư có liên quan đến hoạt động bảo vệ và phát triển rừng trên địa bàn tỉnh Bắc Giang.</w:t>
      </w:r>
    </w:p>
    <w:p w14:paraId="3EAB57A7" w14:textId="7A4D8EAD" w:rsidR="008E49D4" w:rsidRPr="001D2FA7" w:rsidRDefault="00B832AF" w:rsidP="00417CF9">
      <w:pPr>
        <w:pStyle w:val="BodyText1"/>
        <w:shd w:val="clear" w:color="auto" w:fill="auto"/>
        <w:tabs>
          <w:tab w:val="left" w:pos="709"/>
        </w:tabs>
        <w:spacing w:before="120" w:after="120" w:line="240" w:lineRule="auto"/>
        <w:ind w:firstLine="720"/>
        <w:rPr>
          <w:bCs/>
          <w:sz w:val="28"/>
          <w:szCs w:val="28"/>
          <w:lang w:val="sv-SE"/>
        </w:rPr>
      </w:pPr>
      <w:r w:rsidRPr="00B832AF">
        <w:rPr>
          <w:b/>
          <w:spacing w:val="-2"/>
          <w:sz w:val="28"/>
          <w:szCs w:val="28"/>
          <w:lang w:val="pt-BR"/>
        </w:rPr>
        <w:t>Điều 2.</w:t>
      </w:r>
      <w:r>
        <w:rPr>
          <w:spacing w:val="-2"/>
          <w:sz w:val="28"/>
          <w:szCs w:val="28"/>
          <w:lang w:val="pt-BR"/>
        </w:rPr>
        <w:t xml:space="preserve"> </w:t>
      </w:r>
      <w:r w:rsidRPr="001D2FA7">
        <w:rPr>
          <w:bCs/>
          <w:sz w:val="28"/>
          <w:szCs w:val="28"/>
          <w:lang w:val="sv-SE"/>
        </w:rPr>
        <w:t>Mức đầu tư, hỗ trợ đầu tư đối với rừng đặc dụng</w:t>
      </w:r>
    </w:p>
    <w:p w14:paraId="0EBBDCA1"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lastRenderedPageBreak/>
        <w:t>1. Kinh phí bảo vệ rừng quy định tại điểm a, điểm b, điểm c khoản 2 Điều 5 Nghị định số 58/2024/NĐ-CP:</w:t>
      </w:r>
    </w:p>
    <w:p w14:paraId="580BD159" w14:textId="77777777" w:rsidR="00D347F9" w:rsidRPr="00D52983" w:rsidRDefault="00D347F9" w:rsidP="00D52983">
      <w:pPr>
        <w:spacing w:before="120" w:after="120" w:line="240" w:lineRule="auto"/>
        <w:ind w:firstLine="720"/>
        <w:jc w:val="both"/>
        <w:rPr>
          <w:szCs w:val="28"/>
          <w:lang w:val="fo-FO"/>
        </w:rPr>
      </w:pPr>
      <w:r w:rsidRPr="00D52983">
        <w:rPr>
          <w:szCs w:val="28"/>
          <w:lang w:val="fo-FO"/>
        </w:rPr>
        <w:t>a) Đối với Ban quản lý rừng đặc dụng, Ban quản lý rừng phòng hộ: mức kinh phí là 150.000 đồng/ha/năm trên tổng diện tích rừng đặc dụng được giao, ngoài kinh phí sự nghiệp thường xuyên cho các hoạt động của bộ máy ban quản lý rừng. Kinh phí bảo vệ rừng đối với xã khu vực II, III là 180.000 đồng/ha/năm.</w:t>
      </w:r>
    </w:p>
    <w:p w14:paraId="586B1A66" w14:textId="77777777" w:rsidR="00D347F9" w:rsidRPr="00D52983" w:rsidRDefault="00D347F9" w:rsidP="00D52983">
      <w:pPr>
        <w:spacing w:before="120" w:after="120" w:line="240" w:lineRule="auto"/>
        <w:ind w:firstLine="720"/>
        <w:jc w:val="both"/>
        <w:rPr>
          <w:szCs w:val="28"/>
          <w:lang w:val="fo-FO"/>
        </w:rPr>
      </w:pPr>
      <w:r w:rsidRPr="00D52983">
        <w:rPr>
          <w:szCs w:val="28"/>
          <w:lang w:val="fo-FO"/>
        </w:rPr>
        <w:t>b) Đối với cộng đồng dân cư; tổ chức kinh tế bao gồm doanh nghiệp, hợp tác xã, liên hiệp hợp tác xã và tổ chức kinh tế khác được thành lập và hoạt động theo quy định của pháp luật, trừ doanh nghiệp có vốn đầu tư nước ngoài được Nhà nước cho thuê đất để trồng rừng sản xuất; đơn vị thuộc lực lượng vũ trang nhân dân được giao rừng; tổ chức khoa học và công nghệ, đào tạo, giáo dục nghề nghiệp về lâm nghiệp: mức kinh phí là 500.000 đồng/ha/năm trên tổng diện tích rừng được giao. Kinh phí bảo vệ rừng đối với xã khu vực II, III là 600.000 đồng/ha/năm.</w:t>
      </w:r>
    </w:p>
    <w:p w14:paraId="1FE09772"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 xml:space="preserve">2. Kinh phí khoanh nuôi xúc tiến tái sinh tự nhiên, khoanh nuôi xúc tiến tái sinh tự nhiên có trồng bổ sung thuộc quy hoạch rừng đặc dụng đối với chủ rừng là tổ chức, cộng đồng dân cư, quy định tại điểm a, điểm b, khoản 2 Điều 6 Nghị định số 58/2024/NĐ-CP: </w:t>
      </w:r>
    </w:p>
    <w:p w14:paraId="061EA278"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a) Mức kinh phí khoanh nuôi xúc tiến tái sinh tự nhiên là 1.000.000 đồng/ha/năm trong thời gian 6 năm.</w:t>
      </w:r>
    </w:p>
    <w:p w14:paraId="604B95F5"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b) Mức kinh phí khoanh nuôi xúc tiến tái sinh tự nhiên có trồng bổ sung là 2.000.000 đồng/ha/năm trong 3 năm đầu và 1.000.000 đồng/ha/năm cho 3 năm tiếp theo.</w:t>
      </w:r>
    </w:p>
    <w:p w14:paraId="4EC4B2F7"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3. Đầu tư trồng rừng, nuôi dưỡng rừng tự nhiên, làm giàu rừng đặc dụng đối với chủ rừng là tổ chức, cộng đồng dân cư, quy định tại khoản 2 Điều 7 Nghị định số 58/2024/NĐ-CP: mức kinh phí đầu tư theo định mức kinh tế kỹ thuật, thiết kế, dự toán công trình lâm sinh được cơ quan nhà nước có thẩm quyền phê duyệt.</w:t>
      </w:r>
    </w:p>
    <w:p w14:paraId="2D9838E0" w14:textId="7535A3F1" w:rsidR="00D347F9" w:rsidRPr="00AA595D" w:rsidRDefault="00D347F9" w:rsidP="00D347F9">
      <w:pPr>
        <w:spacing w:before="120" w:after="120" w:line="240" w:lineRule="auto"/>
        <w:ind w:firstLine="720"/>
        <w:jc w:val="both"/>
        <w:rPr>
          <w:szCs w:val="28"/>
          <w:lang w:val="sv-SE"/>
        </w:rPr>
      </w:pPr>
      <w:r w:rsidRPr="00363B0C">
        <w:rPr>
          <w:b/>
          <w:bCs/>
          <w:szCs w:val="28"/>
          <w:lang w:val="sv-SE"/>
        </w:rPr>
        <w:t xml:space="preserve">Điều </w:t>
      </w:r>
      <w:r w:rsidR="00FA5834">
        <w:rPr>
          <w:b/>
          <w:bCs/>
          <w:szCs w:val="28"/>
          <w:lang w:val="sv-SE"/>
        </w:rPr>
        <w:t>3</w:t>
      </w:r>
      <w:r w:rsidRPr="00363B0C">
        <w:rPr>
          <w:b/>
          <w:bCs/>
          <w:szCs w:val="28"/>
          <w:lang w:val="sv-SE"/>
        </w:rPr>
        <w:t xml:space="preserve">. </w:t>
      </w:r>
      <w:r w:rsidRPr="00AA595D">
        <w:rPr>
          <w:szCs w:val="28"/>
          <w:lang w:val="sv-SE"/>
        </w:rPr>
        <w:t>Mức đầu tư, hỗ trợ đầu tư đối với rừng phòng hộ</w:t>
      </w:r>
    </w:p>
    <w:p w14:paraId="43CAAD56"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1. Kinh phí bảo vệ rừng quy định tại điểm a, điểm b, điểm c, điểm d và điểm đ khoản 2 Điều 9 Nghị định số 58/2024/NĐ-CP:</w:t>
      </w:r>
    </w:p>
    <w:p w14:paraId="51688C6A" w14:textId="77777777" w:rsidR="00D347F9" w:rsidRPr="00D52983" w:rsidRDefault="00D347F9" w:rsidP="00D52983">
      <w:pPr>
        <w:spacing w:before="120" w:after="120" w:line="240" w:lineRule="auto"/>
        <w:ind w:firstLine="720"/>
        <w:jc w:val="both"/>
        <w:rPr>
          <w:szCs w:val="28"/>
          <w:lang w:val="fo-FO"/>
        </w:rPr>
      </w:pPr>
      <w:r w:rsidRPr="00D52983">
        <w:rPr>
          <w:szCs w:val="28"/>
          <w:lang w:val="fo-FO"/>
        </w:rPr>
        <w:t>a) Đối với Ban quản lý rừng phòng hộ: mức kinh phí là 500.000 đồng/ha/năm trên tổng diện tích rừng phòng hộ được giao, ngoài kinh phí sự nghiệp thường xuyên cho các hoạt động của bộ máy ban quản lý rừng. Kinh phí bảo vệ rừng đối với xã khu vực II, III là 600.000 đồng/ha/năm.</w:t>
      </w:r>
    </w:p>
    <w:p w14:paraId="32DFA5FC" w14:textId="77777777" w:rsidR="00D347F9" w:rsidRPr="00D52983" w:rsidRDefault="00D347F9" w:rsidP="00D52983">
      <w:pPr>
        <w:spacing w:before="120" w:after="120" w:line="240" w:lineRule="auto"/>
        <w:ind w:firstLine="720"/>
        <w:jc w:val="both"/>
        <w:rPr>
          <w:szCs w:val="28"/>
          <w:lang w:val="fo-FO"/>
        </w:rPr>
      </w:pPr>
      <w:r w:rsidRPr="00D52983">
        <w:rPr>
          <w:szCs w:val="28"/>
          <w:lang w:val="fo-FO"/>
        </w:rPr>
        <w:t>b) Đối với Ban quản lý rừng đặc dụng: mức kinh phí là 150.000 đồng/ha/năm trên tổng diện tích rừng được giao, ngoài kinh phí sự nghiệp thường xuyên cho các hoạt động của bộ máy ban quản lý rừng. Kinh phí bảo vệ rừng đối với xã khu vực II, III là 180.000 đồng/ha/năm.</w:t>
      </w:r>
    </w:p>
    <w:p w14:paraId="48EF8877" w14:textId="77777777" w:rsidR="00D347F9" w:rsidRPr="00D52983" w:rsidRDefault="00D347F9" w:rsidP="00D52983">
      <w:pPr>
        <w:spacing w:before="120" w:after="120" w:line="240" w:lineRule="auto"/>
        <w:ind w:firstLine="720"/>
        <w:jc w:val="both"/>
        <w:rPr>
          <w:szCs w:val="28"/>
          <w:lang w:val="fo-FO"/>
        </w:rPr>
      </w:pPr>
      <w:r w:rsidRPr="00D52983">
        <w:rPr>
          <w:szCs w:val="28"/>
          <w:lang w:val="fo-FO"/>
        </w:rPr>
        <w:lastRenderedPageBreak/>
        <w:t>c) Đối với doanh nghiệp nhà nước; hộ gia đình, cá nhân, cộng đồng dân cư; đơn vị thuộc lực lượng vũ trang nhân dân được giao rừng; tổ chức khoa học và công nghệ, đào tạo, giáo dục nghề nghiệp về lâm nghiệp: mức kinh phí là 500.000 đồng/ha/năm trên tổng diện tích rừng được giao. Kinh phí bảo vệ rừng đối với xã khu vực II, III là 600.000 đồng/ha/năm.</w:t>
      </w:r>
    </w:p>
    <w:p w14:paraId="285327DB" w14:textId="77777777" w:rsidR="00D347F9" w:rsidRPr="00D52983" w:rsidRDefault="00D347F9" w:rsidP="00D52983">
      <w:pPr>
        <w:spacing w:before="120" w:after="120" w:line="240" w:lineRule="auto"/>
        <w:ind w:firstLine="720"/>
        <w:jc w:val="both"/>
        <w:rPr>
          <w:szCs w:val="28"/>
          <w:lang w:val="fo-FO"/>
        </w:rPr>
      </w:pPr>
      <w:r w:rsidRPr="00D52983">
        <w:rPr>
          <w:szCs w:val="28"/>
          <w:lang w:val="fo-FO"/>
        </w:rPr>
        <w:t>d) Đối với Uỷ ban nhân dân cấp xã đang quản lý diện tích rừng chưa giao, chưa cho thuê: mức kinh phí là 150.000 đồng/ha/năm trên tổng diện tích rừng được giao. Kinh phí bảo vệ rừng đối với xã khu vực II, III là 180.000 đồng/ha/năm.</w:t>
      </w:r>
    </w:p>
    <w:p w14:paraId="192CC23F"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 xml:space="preserve">2. Kinh phí khoanh nuôi xúc tiến tái sinh tự nhiên, khoanh nuôi xúc tiến tái sinh tự nhiên có trồng bổ sung thuộc quy hoạch rừng phòng hộ đối với chủ rừng là tổ chức, hộ gia đình, cá nhân, cộng đồng dân cư, quy định tại khoản 2 Điều 10 Nghị định số 58/2024/NĐ-CP: </w:t>
      </w:r>
    </w:p>
    <w:p w14:paraId="65249B83"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a) Mức kinh phí khoanh nuôi xúc tiến tái sinh tự nhiên là 1.000.000 đồng/ha/năm trong thời gian 6 năm.</w:t>
      </w:r>
    </w:p>
    <w:p w14:paraId="486EEC5F"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b) Mức kinh phí khoanh nuôi xúc tiến tái sinh tự nhiên có trồng bổ sung là 2.000.000 đồng/ha/năm trong 3 năm đầu và 1.000.000 đồng/ha/năm cho 3 năm tiếp theo.</w:t>
      </w:r>
    </w:p>
    <w:p w14:paraId="626ED50C"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3. Đầu tư trồng rừng, nuôi dưỡng rừng tự nhiên, làm giàu rừng phòng hộ đối với chủ rừng là tổ chức, hộ gia đình, cá nhân, cộng đồng dân cư, quy định tại khoản 2 Điều 11 Nghị định số 58/2024/NĐ-CP: mức kinh phí đầu tư theo định mức kinh tế kỹ thuật, thiết kế, dự toán công trình lâm sinh được cơ quan nhà nước có thẩm quyền phê duyệt.</w:t>
      </w:r>
    </w:p>
    <w:p w14:paraId="50F013B6" w14:textId="79E2D0BA" w:rsidR="00D347F9" w:rsidRPr="00363B0C" w:rsidRDefault="00D347F9" w:rsidP="00D347F9">
      <w:pPr>
        <w:spacing w:before="120" w:after="120" w:line="240" w:lineRule="auto"/>
        <w:ind w:firstLine="720"/>
        <w:jc w:val="both"/>
        <w:rPr>
          <w:b/>
          <w:bCs/>
          <w:szCs w:val="28"/>
          <w:lang w:val="sv-SE"/>
        </w:rPr>
      </w:pPr>
      <w:r w:rsidRPr="00363B0C">
        <w:rPr>
          <w:b/>
          <w:bCs/>
          <w:szCs w:val="28"/>
          <w:lang w:val="sv-SE"/>
        </w:rPr>
        <w:t xml:space="preserve">Điều </w:t>
      </w:r>
      <w:r w:rsidR="006C5EFA">
        <w:rPr>
          <w:b/>
          <w:bCs/>
          <w:szCs w:val="28"/>
          <w:lang w:val="sv-SE"/>
        </w:rPr>
        <w:t>4</w:t>
      </w:r>
      <w:r w:rsidRPr="00363B0C">
        <w:rPr>
          <w:b/>
          <w:bCs/>
          <w:szCs w:val="28"/>
          <w:lang w:val="sv-SE"/>
        </w:rPr>
        <w:t xml:space="preserve">. </w:t>
      </w:r>
      <w:r w:rsidRPr="00245D19">
        <w:rPr>
          <w:szCs w:val="28"/>
          <w:lang w:val="sv-SE"/>
        </w:rPr>
        <w:t>Mức hỗ trợ đầu tư đối với rừng sản xuất</w:t>
      </w:r>
    </w:p>
    <w:p w14:paraId="25310B9B"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1. Hỗ trợ kinh phí bảo vệ rừng sản xuất là rừng tự nhiên trong thời gian đóng cửa rừng quy định tại điểm a, điểm b, điểm c khoản 2 Điều 12 Nghị định số 58/2024/NĐ-CP:</w:t>
      </w:r>
    </w:p>
    <w:p w14:paraId="6596EEA8" w14:textId="77777777" w:rsidR="00D347F9" w:rsidRPr="00D52983" w:rsidRDefault="00D347F9" w:rsidP="00D52983">
      <w:pPr>
        <w:spacing w:before="120" w:after="120" w:line="240" w:lineRule="auto"/>
        <w:ind w:firstLine="720"/>
        <w:jc w:val="both"/>
        <w:rPr>
          <w:szCs w:val="28"/>
          <w:lang w:val="fo-FO"/>
        </w:rPr>
      </w:pPr>
      <w:r w:rsidRPr="00D52983">
        <w:rPr>
          <w:szCs w:val="28"/>
          <w:lang w:val="fo-FO"/>
        </w:rPr>
        <w:t>a) Đối với Ban quản lý rừng đặc dụng; Ban quản lý rừng phòng hộ; Uỷ ban nhân dân cấp xã đang quản lý diện tích rừng chưa giao, chưa cho thuê: mức kinh phí hỗ trợ là 150.000 đồng/ha/năm trên tổng diện tích rừng sản xuất là rừng tự nhiên được giao. Kinh phí hỗ trợ bảo vệ rừng đối với xã khu vực II, III là 180.000 đồng/ha/năm.</w:t>
      </w:r>
    </w:p>
    <w:p w14:paraId="6A4E8975" w14:textId="77777777" w:rsidR="00D347F9" w:rsidRPr="00D52983" w:rsidRDefault="00D347F9" w:rsidP="00D52983">
      <w:pPr>
        <w:spacing w:before="120" w:after="120" w:line="240" w:lineRule="auto"/>
        <w:ind w:firstLine="720"/>
        <w:jc w:val="both"/>
        <w:rPr>
          <w:szCs w:val="28"/>
          <w:lang w:val="fo-FO"/>
        </w:rPr>
      </w:pPr>
      <w:r w:rsidRPr="00D52983">
        <w:rPr>
          <w:szCs w:val="28"/>
          <w:lang w:val="fo-FO"/>
        </w:rPr>
        <w:t>b) Đối với doanh nghiệp nhà nước được Nhà nước giao rừng sản xuất là rừng tự nhiên trước ngày 01 tháng 01 năm 2019; hộ gia đình, cá nhân, cộng đồng dân cư; tổ chức kinh tế bao gồm doanh nghiệp, hợp tác xã, liên hiệp hợp tác xã và tổ chức kinh tế khác được thành lập và hoạt động theo quy định của pháp luật, trừ doanh nghiệp có vốn đầu tư nước ngoài được Nhà nước cho thuê đất để trồng rừng sản xuất; đơn vị thuộc lực lượng vũ trang nhân dân được giao rừng: mức kinh phí hỗ trợ là 500.000 đồng/ha/năm trên tổng diện tích rừng sản xuất là rừng tự nhiên được giao. Kinh phí hỗ trợ bảo vệ rừng đối với xã khu vực II, III là 600.000 đồng/ha/năm.</w:t>
      </w:r>
    </w:p>
    <w:p w14:paraId="61FC32F4"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lastRenderedPageBreak/>
        <w:t xml:space="preserve">2. Hỗ trợ khoanh nuôi xúc tiến tái sinh tự nhiên có trồng bổ sung thuộc quy hoạch rừng sản xuất là rừng tự nhiên đối với chủ rừng là tổ chức, hộ gia đình người dân tộc Kinh thuộc diện hộ nghèo, hộ gia đình đồng bào dân tộc thiểu số, cá nhân, cộng đồng dân cư đang sinh sống ổn định tại vùng đồng bào dân tộc thiểu số và miền núi theo quy định của Thủ tướng Chính phủ thực hiện khoanh nuôi xúc tiến tái sinh tự nhiên có trồng bổ sung thuộc quy hoạch rừng sản xuất là rừng tự nhiên, quy định tại khoản 2 Điều 13 Nghị định số 58/2024/NĐ-CP: mức kinh phí hỗ trợ là 8.000.000 đồng/ha. </w:t>
      </w:r>
    </w:p>
    <w:p w14:paraId="233BB899"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3. Hỗ trợ đầu tư trồng rừng sản xuất và phát triển lâm sản ngoài gỗ đối với chủ rừng là hộ gia đình người dân tộc Kinh thuộc diện hộ nghèo, hộ gia đình đồng bào dân tộc thiểu số, cộng đồng dân cư đang sinh sống ổn định tại vùng đồng bào dân tộc thiểu số và miền núi theo quy định của Thủ tướng Chính phủ thực hiện trồng rừng sản xuất, trồng cây lâm sản ngoài gỗ trên diện tích đất được giao, được cho thuê thuộc quy hoạch đất rừng sản xuất, quy định tại điểm a khoản 2 Điều 14 Nghị định số 58/2024/NĐ-CP: mức kinh phí hỗ trợ một lần là 15.000.000 đồng/ha/chu kỳ để mua cây giống, vật tư, phân bón đối với trồng cây lấy gỗ, cây lâm sản ngoài gỗ theo chu kỳ kinh doanh của loài cây trồng.</w:t>
      </w:r>
    </w:p>
    <w:p w14:paraId="45258605"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4. Hỗ trợ tín dụng đầu tư trồng rừng gỗ lớn đối với chủ rừng là hộ gia đình, cá nhân trồng rừng gỗ lớn trên diện tích đất lâm nghiệp được giao, được thuê, quy định tại điểm a khoản 2 Điều 15 Nghị định số 58/2024/NĐ-CP: mức kinh phí hỗ trợ bằng chênh lệch lãi suất vay thương mại so với lãi suất cho vay tín dụng đầu tư của Nhà nước, tính trên số vốn vay dư nợ thực tế tại thời điểm xem xét hỗ trợ.</w:t>
      </w:r>
    </w:p>
    <w:p w14:paraId="4B934FBF"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5. Hỗ trợ kinh phí xây dựng phương án quản lý rừng bền vững và cấp chứng chỉ quản lý rừng bền vững đối với chủ rừng có rừng trồng sản xuất, trừ chủ rừng là doanh nghiệp có vốn đầu tư nước ngoài, quy định tại điểm a khoản 2 Điều 16 Nghị định số 58/2024/NĐ-CP: mức kinh phí hỗ trợ một lần là 400.000 đồng/ha.</w:t>
      </w:r>
    </w:p>
    <w:p w14:paraId="6D673BBC" w14:textId="61ACD992" w:rsidR="00D347F9" w:rsidRPr="00363B0C" w:rsidRDefault="00D347F9" w:rsidP="00D347F9">
      <w:pPr>
        <w:spacing w:before="120" w:after="120" w:line="240" w:lineRule="auto"/>
        <w:ind w:firstLine="720"/>
        <w:jc w:val="both"/>
        <w:rPr>
          <w:b/>
          <w:bCs/>
          <w:spacing w:val="-6"/>
          <w:szCs w:val="28"/>
          <w:lang w:val="sv-SE"/>
        </w:rPr>
      </w:pPr>
      <w:r w:rsidRPr="00363B0C">
        <w:rPr>
          <w:b/>
          <w:bCs/>
          <w:spacing w:val="-6"/>
          <w:szCs w:val="28"/>
          <w:lang w:val="sv-SE"/>
        </w:rPr>
        <w:t xml:space="preserve">Điều </w:t>
      </w:r>
      <w:r w:rsidR="009D2C02">
        <w:rPr>
          <w:b/>
          <w:bCs/>
          <w:spacing w:val="-6"/>
          <w:szCs w:val="28"/>
          <w:lang w:val="sv-SE"/>
        </w:rPr>
        <w:t>5</w:t>
      </w:r>
      <w:r w:rsidRPr="00363B0C">
        <w:rPr>
          <w:b/>
          <w:bCs/>
          <w:spacing w:val="-6"/>
          <w:szCs w:val="28"/>
          <w:lang w:val="sv-SE"/>
        </w:rPr>
        <w:t xml:space="preserve">. </w:t>
      </w:r>
      <w:r w:rsidRPr="00BC0EA9">
        <w:rPr>
          <w:bCs/>
          <w:spacing w:val="-6"/>
          <w:szCs w:val="28"/>
          <w:lang w:val="fo-FO"/>
        </w:rPr>
        <w:t>Một số nội dung về chính sách chung trong bảo vệ, phát triển rừng</w:t>
      </w:r>
      <w:r w:rsidRPr="00363B0C">
        <w:rPr>
          <w:spacing w:val="-6"/>
          <w:szCs w:val="28"/>
          <w:lang w:val="fo-FO"/>
        </w:rPr>
        <w:t xml:space="preserve"> </w:t>
      </w:r>
    </w:p>
    <w:p w14:paraId="2C6B83F9"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 xml:space="preserve">1. Hỗ trợ khoán bảo vệ rừng đối với Ban quản lý rừng đặc dụng, Ban quản lý rừng phòng hộ, doanh nghiệp nhà nước được cấp kinh phí bảo vệ rừng phòng hộ, doanh nghiệp nhà nước được Nhà nước giao rừng sản xuất là rừng tự nhiên trước ngày 01 tháng 01 năm 2019 (ưu tiên thực hiện khoán bảo vệ rừng: diện tích rừng tiếp giáp khu dân cư cho hộ gia đình đồng bào dân tộc thiểu số, hộ gia đình người dân tộc Kinh thuộc diện hộ nghèo tại xã khu vực II, III, hộ gia đình, cá nhân, cộng đồng dân cư tại địa phương; diện tích rừng tiếp giáp với khu vực có nguy cơ cao về xâm hại tài nguyên rừng), quy định tại điểm a khoản 3 Điều 19 Nghị định số 58/2024/NĐ-CP: mức kinh phí khoán là 500.000 đồng/ha/năm. Đối với diện tích rừng thuộc xã khu vực II, III là 600.000 đồng/ha/năm. </w:t>
      </w:r>
    </w:p>
    <w:p w14:paraId="33B2B7DB"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 xml:space="preserve">2. Hỗ trợ tiền ăn đối với các lực lượng và những người tham gia chữa cháy rừng (bao gồm cả người hưởng lương và người không hưởng lương từ ngân sách nhà nước) theo lệnh điều động, huy động của người có thẩm quyền, quy định tại điểm a khoản 2 Điều 20 Nghị định số 58/2024/NĐ-CP: mức kinh phí hỗ trợ bằng 0,4 ngày lương tối thiểu vùng/suất ăn. </w:t>
      </w:r>
    </w:p>
    <w:p w14:paraId="6A442293"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lastRenderedPageBreak/>
        <w:t xml:space="preserve">3. Trợ cấp gạo bảo vệ và phát triển rừng đối với hộ gia đình nghèo, hộ gia đình đồng bào dân tộc thiểu số tại xã khu vực II và III thực hiện bảo vệ rừng, khoanh nuôi xúc tiến tái sinh có trồng bổ sung, trồng rừng phòng hộ, trồng rừng sản xuất và phát triển lâm sản ngoài gỗ, trồng rừng để thay đổi tập quán du canh du cư, thực hiện trồng rừng thay thế nương rẫy và đối tượng khác do Thủ tướng Chính phủ quyết định, quy định tại điểm a, điểm b khoản 2 Điều 21 Nghị định số 58/2024/NĐ-CP: mức trợ cấp là 15kg gạo/khẩu/tháng trong thời gian chưa tự túc được lương thực. Chủ tịch Uỷ ban nhân dân tỉnh quyết định đối tượng được trợ cấp, mức trợ cấp, hình thức trợ cấp cụ thể theo diện tích, số khẩu phù hợp với thực tế của địa phương và thời gian trợ cấp tối đa 7 năm, đảm bảo các nguyên tắc sau: </w:t>
      </w:r>
    </w:p>
    <w:p w14:paraId="52EF4F52"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a) Mức trợ cấp gạo cho hộ gia đình thực hiện trồng rừng thay thế nương rẫy trong năm căn cứ vào diện tích trồng rừng thực tế và thời gian chưa tự túc được lương thực là 6 tháng với 450kg/năm.</w:t>
      </w:r>
    </w:p>
    <w:p w14:paraId="41C2E889"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b) Mức trợ cấp gạo cho hộ gia đình thực hiện bảo vệ và phát triển rừng trong năm căn cứ vào diện tích thực hiện bảo vệ và phát triển rừng và trong thời gian chưa tự túc được lương thực là 4 tháng với 300kg/năm.</w:t>
      </w:r>
    </w:p>
    <w:p w14:paraId="6D5FB140" w14:textId="77777777" w:rsidR="00D347F9" w:rsidRPr="00D52983" w:rsidRDefault="00D347F9" w:rsidP="00D347F9">
      <w:pPr>
        <w:spacing w:before="120" w:after="120" w:line="240" w:lineRule="auto"/>
        <w:ind w:firstLine="720"/>
        <w:jc w:val="both"/>
        <w:rPr>
          <w:szCs w:val="28"/>
          <w:lang w:val="fo-FO"/>
        </w:rPr>
      </w:pPr>
      <w:r w:rsidRPr="00D52983">
        <w:rPr>
          <w:szCs w:val="28"/>
          <w:lang w:val="fo-FO"/>
        </w:rPr>
        <w:t>c) Đối với hộ gia đình thực hiện tất cả hoạt động trồng rừng thay thế nương rẫy và hoạt động bảo vệ và phát triển rừng thì được hưởng theo mức trợ cấp cho hoạt động cao hơn.</w:t>
      </w:r>
    </w:p>
    <w:p w14:paraId="08263398" w14:textId="56AD4648" w:rsidR="002419DE" w:rsidRPr="00D52983" w:rsidRDefault="00D347F9" w:rsidP="0015458C">
      <w:pPr>
        <w:spacing w:before="120" w:after="120" w:line="240" w:lineRule="auto"/>
        <w:ind w:firstLine="720"/>
        <w:jc w:val="both"/>
        <w:rPr>
          <w:szCs w:val="28"/>
          <w:lang w:val="fo-FO"/>
        </w:rPr>
      </w:pPr>
      <w:r w:rsidRPr="00D52983">
        <w:rPr>
          <w:szCs w:val="28"/>
          <w:lang w:val="fo-FO"/>
        </w:rPr>
        <w:t xml:space="preserve">4. </w:t>
      </w:r>
      <w:bookmarkStart w:id="1" w:name="_Hlk183181620"/>
      <w:r w:rsidRPr="00D52983">
        <w:rPr>
          <w:szCs w:val="28"/>
          <w:lang w:val="fo-FO"/>
        </w:rPr>
        <w:t xml:space="preserve">Hỗ trợ </w:t>
      </w:r>
      <w:r w:rsidR="00164EF0" w:rsidRPr="00D52983">
        <w:rPr>
          <w:szCs w:val="28"/>
          <w:lang w:val="fo-FO"/>
        </w:rPr>
        <w:t xml:space="preserve">50% tổng mức đầu tư đối với một dự án hoặc công trình </w:t>
      </w:r>
      <w:r w:rsidRPr="00D52983">
        <w:rPr>
          <w:szCs w:val="28"/>
          <w:lang w:val="fo-FO"/>
        </w:rPr>
        <w:t xml:space="preserve">đầu tư cơ sở sản xuất giống cây trồng lâm nghiệp </w:t>
      </w:r>
      <w:r w:rsidR="0015458C" w:rsidRPr="00D52983">
        <w:rPr>
          <w:szCs w:val="28"/>
          <w:lang w:val="fo-FO"/>
        </w:rPr>
        <w:t>cho</w:t>
      </w:r>
      <w:r w:rsidRPr="00D52983">
        <w:rPr>
          <w:szCs w:val="28"/>
          <w:lang w:val="fo-FO"/>
        </w:rPr>
        <w:t xml:space="preserve"> tổ chức, hộ gia đình, cá nhân đầu tư sản xuất giống cây trồng lâm nghiệp quy định tại khoản</w:t>
      </w:r>
      <w:r w:rsidR="00164EF0" w:rsidRPr="00D52983">
        <w:rPr>
          <w:szCs w:val="28"/>
          <w:lang w:val="fo-FO"/>
        </w:rPr>
        <w:t xml:space="preserve"> khoản 2</w:t>
      </w:r>
      <w:r w:rsidRPr="00D52983">
        <w:rPr>
          <w:szCs w:val="28"/>
          <w:lang w:val="fo-FO"/>
        </w:rPr>
        <w:t xml:space="preserve"> Điều 22 Nghị định số 58/2024/NĐ-CP</w:t>
      </w:r>
      <w:r w:rsidR="0015458C" w:rsidRPr="00D52983">
        <w:rPr>
          <w:szCs w:val="28"/>
          <w:lang w:val="fo-FO"/>
        </w:rPr>
        <w:t xml:space="preserve">, </w:t>
      </w:r>
      <w:r w:rsidR="003A0E73" w:rsidRPr="00D52983">
        <w:rPr>
          <w:szCs w:val="28"/>
          <w:lang w:val="fo-FO"/>
        </w:rPr>
        <w:t>nhưng tối đa theo mức quy định tại các điểm</w:t>
      </w:r>
      <w:r w:rsidR="0015458C" w:rsidRPr="00D52983">
        <w:rPr>
          <w:szCs w:val="28"/>
          <w:lang w:val="fo-FO"/>
        </w:rPr>
        <w:t xml:space="preserve"> a,</w:t>
      </w:r>
      <w:r w:rsidR="003A0E73" w:rsidRPr="00D52983">
        <w:rPr>
          <w:szCs w:val="28"/>
          <w:lang w:val="fo-FO"/>
        </w:rPr>
        <w:t xml:space="preserve"> b</w:t>
      </w:r>
      <w:r w:rsidR="0015458C" w:rsidRPr="00D52983">
        <w:rPr>
          <w:szCs w:val="28"/>
          <w:lang w:val="fo-FO"/>
        </w:rPr>
        <w:t xml:space="preserve"> và</w:t>
      </w:r>
      <w:r w:rsidR="003A0E73" w:rsidRPr="00D52983">
        <w:rPr>
          <w:szCs w:val="28"/>
          <w:lang w:val="fo-FO"/>
        </w:rPr>
        <w:t xml:space="preserve"> c khoản này.</w:t>
      </w:r>
    </w:p>
    <w:bookmarkEnd w:id="1"/>
    <w:p w14:paraId="5D9B1534" w14:textId="38A71725" w:rsidR="00D347F9" w:rsidRPr="00D52983" w:rsidRDefault="0015458C" w:rsidP="00D347F9">
      <w:pPr>
        <w:spacing w:before="120" w:after="120" w:line="240" w:lineRule="auto"/>
        <w:ind w:firstLine="720"/>
        <w:jc w:val="both"/>
        <w:rPr>
          <w:szCs w:val="28"/>
          <w:lang w:val="fo-FO"/>
        </w:rPr>
      </w:pPr>
      <w:r w:rsidRPr="00D52983">
        <w:rPr>
          <w:szCs w:val="28"/>
          <w:lang w:val="fo-FO"/>
        </w:rPr>
        <w:t>a</w:t>
      </w:r>
      <w:r w:rsidR="00D347F9" w:rsidRPr="00D52983">
        <w:rPr>
          <w:szCs w:val="28"/>
          <w:lang w:val="fo-FO"/>
        </w:rPr>
        <w:t>) Hỗ trợ 55.000.000 đồng/ha đối với xây dựng rừng giống trồng mới có diện tích từ 2,0 ha trở lên, vườn giống trồng mới có diện tích từ 1,0 ha trở lên; hỗ trợ 25.000.000 đồng/ha đối với xây dựng rừng giống chuyển hóa có diện tích từ 1,0 ha trở lên, vườn cây lâm nghiệp đầu dòng có diện tích từ 500m2 trở lên.</w:t>
      </w:r>
    </w:p>
    <w:p w14:paraId="21896055" w14:textId="2B63822B" w:rsidR="00D347F9" w:rsidRPr="00D52983" w:rsidRDefault="0015458C" w:rsidP="00D347F9">
      <w:pPr>
        <w:spacing w:before="120" w:after="120" w:line="240" w:lineRule="auto"/>
        <w:ind w:firstLine="720"/>
        <w:jc w:val="both"/>
        <w:rPr>
          <w:szCs w:val="28"/>
          <w:lang w:val="fo-FO"/>
        </w:rPr>
      </w:pPr>
      <w:r w:rsidRPr="00D52983">
        <w:rPr>
          <w:szCs w:val="28"/>
          <w:lang w:val="fo-FO"/>
        </w:rPr>
        <w:t>b</w:t>
      </w:r>
      <w:r w:rsidR="00D347F9" w:rsidRPr="00D52983">
        <w:rPr>
          <w:szCs w:val="28"/>
          <w:lang w:val="fo-FO"/>
        </w:rPr>
        <w:t>) Hỗ trợ 5.000.000.000 đồng đối với một dự án hoặc công trình xây dựng trung tâm sản xuất giống cây rừng chất lượng cao có quy mô sản xuất tối thiểu 1 triệu cây/năm.</w:t>
      </w:r>
    </w:p>
    <w:p w14:paraId="2E415AB2" w14:textId="5013C2F1" w:rsidR="00D347F9" w:rsidRPr="00D52983" w:rsidRDefault="0015458C" w:rsidP="00D347F9">
      <w:pPr>
        <w:spacing w:before="120" w:after="120" w:line="240" w:lineRule="auto"/>
        <w:ind w:firstLine="720"/>
        <w:jc w:val="both"/>
        <w:rPr>
          <w:szCs w:val="28"/>
          <w:lang w:val="fo-FO"/>
        </w:rPr>
      </w:pPr>
      <w:r w:rsidRPr="00D52983">
        <w:rPr>
          <w:szCs w:val="28"/>
          <w:lang w:val="fo-FO"/>
        </w:rPr>
        <w:t>c</w:t>
      </w:r>
      <w:r w:rsidR="00D347F9" w:rsidRPr="00D52983">
        <w:rPr>
          <w:szCs w:val="28"/>
          <w:lang w:val="fo-FO"/>
        </w:rPr>
        <w:t>) Hỗ trợ 300.000.000 đồng đối với một dự án hoặc công trình xây dựng mới vườn ươm giống cây lâm nghiệp bằng phương pháp nuôi cấy mô với diện tích đất xây dựng vườn ươm tối thiểu 0,5 ha.</w:t>
      </w:r>
    </w:p>
    <w:p w14:paraId="1C4132E3" w14:textId="77777777" w:rsidR="00D347F9" w:rsidRPr="00D52983" w:rsidRDefault="00D347F9" w:rsidP="009D2C02">
      <w:pPr>
        <w:spacing w:before="120" w:after="120" w:line="240" w:lineRule="auto"/>
        <w:ind w:firstLine="720"/>
        <w:jc w:val="both"/>
        <w:rPr>
          <w:szCs w:val="28"/>
          <w:lang w:val="fo-FO"/>
        </w:rPr>
      </w:pPr>
      <w:r w:rsidRPr="00D52983">
        <w:rPr>
          <w:szCs w:val="28"/>
          <w:lang w:val="fo-FO"/>
        </w:rPr>
        <w:t xml:space="preserve">5. Hỗ trợ trồng cây phân tán đối với tổ chức, hộ gia đình, cá nhân, cộng đồng dân cư tham gia trồng cây phân tán, quy định tại khoản 2 Điều 23 Nghị định số 58/2024/NĐ-CP: mức kinh phí hỗ trợ là 15.000.000 đồng/ha trồng cây phân tán (quy đổi 1.000 cây/ha) để mua cây giống, phân bón và chi phí một phần nhân công trồng, chăm sóc; tổ chức các hoạt động quản lý, kiểm tra, giám sát thực hiện trồng cây phân tán. </w:t>
      </w:r>
    </w:p>
    <w:p w14:paraId="4F202806" w14:textId="4594D657" w:rsidR="009D2C02" w:rsidRDefault="00D347F9" w:rsidP="009D2C02">
      <w:pPr>
        <w:spacing w:before="120" w:after="120" w:line="240" w:lineRule="auto"/>
        <w:ind w:firstLine="720"/>
        <w:jc w:val="both"/>
        <w:rPr>
          <w:b/>
          <w:szCs w:val="28"/>
          <w:lang w:val="sv-SE"/>
        </w:rPr>
      </w:pPr>
      <w:r w:rsidRPr="00363B0C">
        <w:rPr>
          <w:b/>
          <w:szCs w:val="28"/>
          <w:lang w:val="sv-SE"/>
        </w:rPr>
        <w:t xml:space="preserve">Điều </w:t>
      </w:r>
      <w:r w:rsidR="009D2C02">
        <w:rPr>
          <w:b/>
          <w:szCs w:val="28"/>
          <w:lang w:val="sv-SE"/>
        </w:rPr>
        <w:t>6</w:t>
      </w:r>
      <w:r w:rsidRPr="00363B0C">
        <w:rPr>
          <w:b/>
          <w:szCs w:val="28"/>
          <w:lang w:val="sv-SE"/>
        </w:rPr>
        <w:t xml:space="preserve">. </w:t>
      </w:r>
      <w:r w:rsidR="009D2C02" w:rsidRPr="00944BBA">
        <w:rPr>
          <w:bCs/>
          <w:szCs w:val="28"/>
          <w:lang w:val="sv-SE"/>
        </w:rPr>
        <w:t>Điều khoản thi hành</w:t>
      </w:r>
    </w:p>
    <w:p w14:paraId="10DAD8DD" w14:textId="7EA96B83" w:rsidR="00915870" w:rsidRPr="00D52983" w:rsidRDefault="00915870" w:rsidP="00D52983">
      <w:pPr>
        <w:spacing w:before="120" w:after="120" w:line="240" w:lineRule="auto"/>
        <w:ind w:firstLine="720"/>
        <w:jc w:val="both"/>
        <w:rPr>
          <w:szCs w:val="28"/>
          <w:lang w:val="fo-FO"/>
        </w:rPr>
      </w:pPr>
      <w:r w:rsidRPr="00D52983">
        <w:rPr>
          <w:szCs w:val="28"/>
          <w:lang w:val="fo-FO"/>
        </w:rPr>
        <w:lastRenderedPageBreak/>
        <w:t xml:space="preserve">1. Giao Ủy ban nhân dân tỉnh tổ chức thực hiện </w:t>
      </w:r>
      <w:r w:rsidR="003312D8" w:rsidRPr="00D52983">
        <w:rPr>
          <w:szCs w:val="28"/>
          <w:lang w:val="fo-FO"/>
        </w:rPr>
        <w:t>n</w:t>
      </w:r>
      <w:r w:rsidRPr="00D52983">
        <w:rPr>
          <w:szCs w:val="28"/>
          <w:lang w:val="fo-FO"/>
        </w:rPr>
        <w:t>ghị quyết.</w:t>
      </w:r>
    </w:p>
    <w:p w14:paraId="3DDB671B" w14:textId="7C658BC4" w:rsidR="00915870" w:rsidRPr="00D52983" w:rsidRDefault="00915870" w:rsidP="00915870">
      <w:pPr>
        <w:spacing w:before="120" w:after="120" w:line="240" w:lineRule="auto"/>
        <w:ind w:firstLine="720"/>
        <w:jc w:val="both"/>
        <w:rPr>
          <w:szCs w:val="28"/>
          <w:lang w:val="fo-FO"/>
        </w:rPr>
      </w:pPr>
      <w:r w:rsidRPr="00D52983">
        <w:rPr>
          <w:szCs w:val="28"/>
          <w:lang w:val="fo-FO"/>
        </w:rPr>
        <w:t xml:space="preserve">2. Thay thế cụm từ “rừng tự nhiên” bằng cụm từ “rừng tự nhiên là rừng sản xuất” tại Điều 12 Quy định </w:t>
      </w:r>
      <w:r w:rsidR="00CC5D9B" w:rsidRPr="00D52983">
        <w:rPr>
          <w:szCs w:val="28"/>
          <w:lang w:val="fo-FO"/>
        </w:rPr>
        <w:t>c</w:t>
      </w:r>
      <w:r w:rsidRPr="00D52983">
        <w:rPr>
          <w:szCs w:val="28"/>
          <w:lang w:val="fo-FO"/>
        </w:rPr>
        <w:t>hính sách hỗ trợ phát triển nông, lâm nghiệp và thuỷ sản trên địa bàn tỉnh Bắc Giang, giai đoạn 2023-2030 kèm theo Nghị quyết số 26/2023/NQ-HĐND ngày 14</w:t>
      </w:r>
      <w:r w:rsidR="00CC5D9B" w:rsidRPr="00D52983">
        <w:rPr>
          <w:szCs w:val="28"/>
          <w:lang w:val="fo-FO"/>
        </w:rPr>
        <w:t xml:space="preserve"> tháng </w:t>
      </w:r>
      <w:r w:rsidRPr="00D52983">
        <w:rPr>
          <w:szCs w:val="28"/>
          <w:lang w:val="fo-FO"/>
        </w:rPr>
        <w:t>7</w:t>
      </w:r>
      <w:r w:rsidR="00CC5D9B" w:rsidRPr="00D52983">
        <w:rPr>
          <w:szCs w:val="28"/>
          <w:lang w:val="fo-FO"/>
        </w:rPr>
        <w:t xml:space="preserve"> năm </w:t>
      </w:r>
      <w:r w:rsidRPr="00D52983">
        <w:rPr>
          <w:szCs w:val="28"/>
          <w:lang w:val="fo-FO"/>
        </w:rPr>
        <w:t>2023 của Hội đồng nhân dân tỉnh Bắc Giang.</w:t>
      </w:r>
    </w:p>
    <w:p w14:paraId="040B1143" w14:textId="4D6DB88E" w:rsidR="00D347F9" w:rsidRPr="00D52983" w:rsidRDefault="00CC0808" w:rsidP="00D347F9">
      <w:pPr>
        <w:spacing w:before="120" w:after="120" w:line="240" w:lineRule="auto"/>
        <w:ind w:firstLine="720"/>
        <w:jc w:val="both"/>
        <w:rPr>
          <w:szCs w:val="28"/>
          <w:lang w:val="fo-FO"/>
        </w:rPr>
      </w:pPr>
      <w:r w:rsidRPr="00D52983">
        <w:rPr>
          <w:szCs w:val="28"/>
          <w:lang w:val="fo-FO"/>
        </w:rPr>
        <w:t>3</w:t>
      </w:r>
      <w:r w:rsidR="00D347F9" w:rsidRPr="00D52983">
        <w:rPr>
          <w:szCs w:val="28"/>
          <w:lang w:val="fo-FO"/>
        </w:rPr>
        <w:t xml:space="preserve">. Nội dung hỗ trợ làm giàu rừng tự nhiên là rừng đặc dụng, rừng phòng hộ quy định tại Điều 12 Quy định </w:t>
      </w:r>
      <w:r w:rsidR="00CC5D9B" w:rsidRPr="00D52983">
        <w:rPr>
          <w:szCs w:val="28"/>
          <w:lang w:val="fo-FO"/>
        </w:rPr>
        <w:t>c</w:t>
      </w:r>
      <w:r w:rsidR="00D347F9" w:rsidRPr="00D52983">
        <w:rPr>
          <w:szCs w:val="28"/>
          <w:lang w:val="fo-FO"/>
        </w:rPr>
        <w:t>hính sách hỗ trợ phát triển nông, lâm nghiệp và thuỷ sản trên địa bàn tỉnh Bắc Giang giai đoạn 2023-2030 kèm theo Nghị quyết số 26/2023/NQ-HĐND ngày 14</w:t>
      </w:r>
      <w:r w:rsidR="00CC5D9B" w:rsidRPr="00D52983">
        <w:rPr>
          <w:szCs w:val="28"/>
          <w:lang w:val="fo-FO"/>
        </w:rPr>
        <w:t xml:space="preserve"> tháng </w:t>
      </w:r>
      <w:r w:rsidR="00D347F9" w:rsidRPr="00D52983">
        <w:rPr>
          <w:szCs w:val="28"/>
          <w:lang w:val="fo-FO"/>
        </w:rPr>
        <w:t>7</w:t>
      </w:r>
      <w:r w:rsidR="00CC5D9B" w:rsidRPr="00D52983">
        <w:rPr>
          <w:szCs w:val="28"/>
          <w:lang w:val="fo-FO"/>
        </w:rPr>
        <w:t xml:space="preserve"> năm </w:t>
      </w:r>
      <w:r w:rsidR="00D347F9" w:rsidRPr="00D52983">
        <w:rPr>
          <w:szCs w:val="28"/>
          <w:lang w:val="fo-FO"/>
        </w:rPr>
        <w:t xml:space="preserve">2023 của Hội đồng nhân dân tỉnh Bắc Giang, đã được phê duyệt trước ngày </w:t>
      </w:r>
      <w:r w:rsidR="00CC5D9B" w:rsidRPr="00D52983">
        <w:rPr>
          <w:szCs w:val="28"/>
          <w:lang w:val="fo-FO"/>
        </w:rPr>
        <w:t>n</w:t>
      </w:r>
      <w:r w:rsidR="00D347F9" w:rsidRPr="00D52983">
        <w:rPr>
          <w:szCs w:val="28"/>
          <w:lang w:val="fo-FO"/>
        </w:rPr>
        <w:t>ghị quyết này có hiệu lực thì tiếp tục thực hiện.</w:t>
      </w:r>
    </w:p>
    <w:p w14:paraId="47AD5069" w14:textId="343A91F8" w:rsidR="00EC7359" w:rsidRPr="00D52983" w:rsidRDefault="007564CC" w:rsidP="00D52983">
      <w:pPr>
        <w:spacing w:before="120" w:after="120" w:line="240" w:lineRule="auto"/>
        <w:ind w:firstLine="720"/>
        <w:jc w:val="both"/>
        <w:rPr>
          <w:szCs w:val="28"/>
          <w:lang w:val="fo-FO"/>
        </w:rPr>
      </w:pPr>
      <w:r w:rsidRPr="00D52983">
        <w:rPr>
          <w:szCs w:val="28"/>
          <w:lang w:val="fo-FO"/>
        </w:rPr>
        <w:t xml:space="preserve">Nghị quyết này đã được Hội đồng nhân dân tỉnh Bắc Giang Khóa XIX, Kỳ họp thứ </w:t>
      </w:r>
      <w:r w:rsidR="00CF360D" w:rsidRPr="00D52983">
        <w:rPr>
          <w:szCs w:val="28"/>
          <w:lang w:val="fo-FO"/>
        </w:rPr>
        <w:t>22</w:t>
      </w:r>
      <w:r w:rsidRPr="00D52983">
        <w:rPr>
          <w:szCs w:val="28"/>
          <w:lang w:val="fo-FO"/>
        </w:rPr>
        <w:t xml:space="preserve"> thông qua ngày</w:t>
      </w:r>
      <w:r w:rsidR="00773F1A" w:rsidRPr="00D52983">
        <w:rPr>
          <w:szCs w:val="28"/>
          <w:lang w:val="fo-FO"/>
        </w:rPr>
        <w:t xml:space="preserve"> 11 </w:t>
      </w:r>
      <w:r w:rsidRPr="00D52983">
        <w:rPr>
          <w:szCs w:val="28"/>
          <w:lang w:val="fo-FO"/>
        </w:rPr>
        <w:t>tháng 12 năm 2024 và có hiệu lực</w:t>
      </w:r>
      <w:r w:rsidR="004D7371" w:rsidRPr="00D52983">
        <w:rPr>
          <w:szCs w:val="28"/>
          <w:lang w:val="fo-FO"/>
        </w:rPr>
        <w:t xml:space="preserve"> kể</w:t>
      </w:r>
      <w:r w:rsidRPr="00D52983">
        <w:rPr>
          <w:szCs w:val="28"/>
          <w:lang w:val="fo-FO"/>
        </w:rPr>
        <w:t xml:space="preserve"> từ ngày 01 tháng 01 năm 2025</w:t>
      </w:r>
      <w:r w:rsidR="008A0FB7" w:rsidRPr="00D52983">
        <w:rPr>
          <w:szCs w:val="28"/>
          <w:lang w:val="fo-FO"/>
        </w:rPr>
        <w:t>.</w:t>
      </w:r>
      <w:r w:rsidR="00E90C81" w:rsidRPr="00D52983">
        <w:rPr>
          <w:szCs w:val="28"/>
          <w:lang w:val="fo-FO"/>
        </w:rPr>
        <w:t>/.</w:t>
      </w:r>
    </w:p>
    <w:tbl>
      <w:tblPr>
        <w:tblW w:w="9331" w:type="dxa"/>
        <w:jc w:val="center"/>
        <w:tblCellMar>
          <w:left w:w="0" w:type="dxa"/>
          <w:right w:w="0" w:type="dxa"/>
        </w:tblCellMar>
        <w:tblLook w:val="0000" w:firstRow="0" w:lastRow="0" w:firstColumn="0" w:lastColumn="0" w:noHBand="0" w:noVBand="0"/>
      </w:tblPr>
      <w:tblGrid>
        <w:gridCol w:w="5394"/>
        <w:gridCol w:w="3937"/>
      </w:tblGrid>
      <w:tr w:rsidR="00F27D6B" w:rsidRPr="00363B0C" w14:paraId="45F42A39" w14:textId="77777777" w:rsidTr="00E02501">
        <w:trPr>
          <w:trHeight w:val="709"/>
          <w:jc w:val="center"/>
        </w:trPr>
        <w:tc>
          <w:tcPr>
            <w:tcW w:w="5394" w:type="dxa"/>
            <w:shd w:val="clear" w:color="auto" w:fill="auto"/>
            <w:tcMar>
              <w:top w:w="0" w:type="dxa"/>
              <w:left w:w="108" w:type="dxa"/>
              <w:bottom w:w="0" w:type="dxa"/>
              <w:right w:w="108" w:type="dxa"/>
            </w:tcMar>
          </w:tcPr>
          <w:p w14:paraId="254FF761" w14:textId="09C64E07" w:rsidR="007564CC" w:rsidRPr="00363B0C" w:rsidRDefault="007564CC" w:rsidP="00E02501">
            <w:pPr>
              <w:spacing w:after="0" w:line="240" w:lineRule="auto"/>
              <w:jc w:val="both"/>
              <w:rPr>
                <w:sz w:val="22"/>
                <w:lang w:val="nb-NO"/>
              </w:rPr>
            </w:pPr>
            <w:r w:rsidRPr="00363B0C">
              <w:rPr>
                <w:b/>
                <w:bCs/>
                <w:i/>
                <w:iCs/>
                <w:sz w:val="24"/>
                <w:szCs w:val="24"/>
                <w:lang w:val="vi-VN"/>
              </w:rPr>
              <w:t>Nơi nhận</w:t>
            </w:r>
            <w:r w:rsidRPr="00363B0C">
              <w:rPr>
                <w:b/>
                <w:i/>
                <w:sz w:val="24"/>
                <w:szCs w:val="24"/>
                <w:lang w:val="vi-VN"/>
              </w:rPr>
              <w:t>:</w:t>
            </w:r>
            <w:r w:rsidRPr="00363B0C">
              <w:rPr>
                <w:b/>
                <w:i/>
                <w:lang w:val="vi-VN"/>
              </w:rPr>
              <w:tab/>
            </w:r>
            <w:r w:rsidRPr="00363B0C">
              <w:rPr>
                <w:lang w:val="vi-VN"/>
              </w:rPr>
              <w:t xml:space="preserve">                                                                                                                            </w:t>
            </w:r>
            <w:r w:rsidRPr="00363B0C">
              <w:rPr>
                <w:sz w:val="22"/>
                <w:lang w:val="vi-VN"/>
              </w:rPr>
              <w:t>- Ủy ban Thường vụ Quốc hội</w:t>
            </w:r>
            <w:r w:rsidRPr="00363B0C">
              <w:rPr>
                <w:sz w:val="22"/>
                <w:lang w:val="sv-SE"/>
              </w:rPr>
              <w:t>,</w:t>
            </w:r>
            <w:r w:rsidRPr="00363B0C">
              <w:rPr>
                <w:sz w:val="22"/>
                <w:lang w:val="nb-NO"/>
              </w:rPr>
              <w:t xml:space="preserve"> Chính phủ;</w:t>
            </w:r>
          </w:p>
          <w:p w14:paraId="07D1FC83" w14:textId="77777777" w:rsidR="007564CC" w:rsidRPr="00363B0C" w:rsidRDefault="007564CC" w:rsidP="00E02501">
            <w:pPr>
              <w:spacing w:after="0" w:line="240" w:lineRule="auto"/>
              <w:jc w:val="both"/>
              <w:rPr>
                <w:sz w:val="22"/>
                <w:lang w:val="vi-VN"/>
              </w:rPr>
            </w:pPr>
            <w:r w:rsidRPr="00363B0C">
              <w:rPr>
                <w:sz w:val="22"/>
                <w:lang w:val="vi-VN"/>
              </w:rPr>
              <w:t>- Cục Kiểm tra VBQPPL - Bộ Tư pháp;</w:t>
            </w:r>
          </w:p>
          <w:p w14:paraId="1DD0F0E1" w14:textId="3D536ECD" w:rsidR="007564CC" w:rsidRPr="00363B0C" w:rsidRDefault="007564CC" w:rsidP="00E02501">
            <w:pPr>
              <w:spacing w:after="0" w:line="240" w:lineRule="auto"/>
              <w:jc w:val="both"/>
              <w:rPr>
                <w:spacing w:val="-8"/>
                <w:sz w:val="22"/>
                <w:lang w:val="nb-NO"/>
              </w:rPr>
            </w:pPr>
            <w:r w:rsidRPr="00363B0C">
              <w:rPr>
                <w:spacing w:val="-8"/>
                <w:sz w:val="22"/>
                <w:lang w:val="nb-NO"/>
              </w:rPr>
              <w:t xml:space="preserve">- Vụ Pháp chế </w:t>
            </w:r>
            <w:r w:rsidR="004D4396">
              <w:rPr>
                <w:spacing w:val="-8"/>
                <w:sz w:val="22"/>
                <w:lang w:val="nb-NO"/>
              </w:rPr>
              <w:t xml:space="preserve">- </w:t>
            </w:r>
            <w:r w:rsidRPr="00363B0C">
              <w:rPr>
                <w:spacing w:val="-8"/>
                <w:sz w:val="22"/>
                <w:lang w:val="nb-NO"/>
              </w:rPr>
              <w:t>Bộ Nông nghiệp và Phát triển nông thôn</w:t>
            </w:r>
            <w:r w:rsidR="00BB6759" w:rsidRPr="00363B0C">
              <w:rPr>
                <w:spacing w:val="-8"/>
                <w:sz w:val="22"/>
                <w:lang w:val="nb-NO"/>
              </w:rPr>
              <w:t xml:space="preserve">; </w:t>
            </w:r>
          </w:p>
          <w:p w14:paraId="7B4B9BD6" w14:textId="77777777" w:rsidR="008543A3" w:rsidRPr="008543A3" w:rsidRDefault="008543A3" w:rsidP="008543A3">
            <w:pPr>
              <w:spacing w:after="0" w:line="240" w:lineRule="auto"/>
              <w:rPr>
                <w:sz w:val="22"/>
                <w:lang w:val="vi-VN"/>
              </w:rPr>
            </w:pPr>
            <w:r w:rsidRPr="008543A3">
              <w:rPr>
                <w:sz w:val="22"/>
                <w:lang w:val="vi-VN"/>
              </w:rPr>
              <w:t xml:space="preserve">- Thường trực: Tỉnh ủy, HĐND tỉnh; UBND tỉnh; </w:t>
            </w:r>
          </w:p>
          <w:p w14:paraId="1EA65316" w14:textId="77777777" w:rsidR="008543A3" w:rsidRPr="008543A3" w:rsidRDefault="008543A3" w:rsidP="008543A3">
            <w:pPr>
              <w:spacing w:after="0" w:line="240" w:lineRule="auto"/>
              <w:rPr>
                <w:sz w:val="22"/>
                <w:lang w:val="vi-VN"/>
              </w:rPr>
            </w:pPr>
            <w:r w:rsidRPr="008543A3">
              <w:rPr>
                <w:sz w:val="22"/>
                <w:lang w:val="vi-VN"/>
              </w:rPr>
              <w:t>- Đoàn ĐBQH tỉnh;</w:t>
            </w:r>
            <w:r w:rsidRPr="008543A3">
              <w:rPr>
                <w:sz w:val="22"/>
                <w:lang w:val="vi-VN"/>
              </w:rPr>
              <w:br/>
              <w:t>- UBMTTQ tỉnh và các tổ chức chính trị - xã hội tỉnh;</w:t>
            </w:r>
          </w:p>
          <w:p w14:paraId="6DCE2DA9" w14:textId="77777777" w:rsidR="008543A3" w:rsidRPr="008543A3" w:rsidRDefault="008543A3" w:rsidP="008543A3">
            <w:pPr>
              <w:spacing w:after="0" w:line="240" w:lineRule="auto"/>
              <w:rPr>
                <w:sz w:val="22"/>
                <w:lang w:val="vi-VN"/>
              </w:rPr>
            </w:pPr>
            <w:r w:rsidRPr="008543A3">
              <w:rPr>
                <w:sz w:val="22"/>
                <w:lang w:val="vi-VN"/>
              </w:rPr>
              <w:t>- Các đại biểu HĐND tỉnh khóa XIX;</w:t>
            </w:r>
            <w:r w:rsidRPr="008543A3">
              <w:rPr>
                <w:sz w:val="22"/>
                <w:lang w:val="vi-VN"/>
              </w:rPr>
              <w:br/>
              <w:t>- Các cơ quan, sở, ban, ngành cấp tỉnh;</w:t>
            </w:r>
          </w:p>
          <w:p w14:paraId="19BA8EDA" w14:textId="617E33BE" w:rsidR="008543A3" w:rsidRPr="008543A3" w:rsidRDefault="008543A3" w:rsidP="008543A3">
            <w:pPr>
              <w:spacing w:after="0" w:line="240" w:lineRule="auto"/>
              <w:rPr>
                <w:sz w:val="22"/>
                <w:lang w:val="vi-VN"/>
              </w:rPr>
            </w:pPr>
            <w:r w:rsidRPr="008543A3">
              <w:rPr>
                <w:sz w:val="22"/>
                <w:lang w:val="vi-VN"/>
              </w:rPr>
              <w:t>- Các cơ quan Trung ương đóng trên địa bàn tỉnh;</w:t>
            </w:r>
            <w:r w:rsidRPr="008543A3">
              <w:rPr>
                <w:sz w:val="22"/>
                <w:lang w:val="vi-VN"/>
              </w:rPr>
              <w:br/>
              <w:t>- Thường trực: Huyện ủy, Thị ủy</w:t>
            </w:r>
            <w:r w:rsidR="00D91FEA">
              <w:rPr>
                <w:sz w:val="22"/>
              </w:rPr>
              <w:t>,</w:t>
            </w:r>
            <w:r w:rsidR="00D91FEA" w:rsidRPr="008543A3">
              <w:rPr>
                <w:sz w:val="22"/>
                <w:lang w:val="vi-VN"/>
              </w:rPr>
              <w:t xml:space="preserve"> Thành ủy</w:t>
            </w:r>
            <w:r w:rsidRPr="008543A3">
              <w:rPr>
                <w:sz w:val="22"/>
                <w:lang w:val="vi-VN"/>
              </w:rPr>
              <w:t>; HĐND, UBND các huyện, thị xã, thành phố;</w:t>
            </w:r>
          </w:p>
          <w:p w14:paraId="25070EC0" w14:textId="77777777" w:rsidR="008543A3" w:rsidRPr="008543A3" w:rsidRDefault="008543A3" w:rsidP="008543A3">
            <w:pPr>
              <w:spacing w:after="0" w:line="240" w:lineRule="auto"/>
              <w:rPr>
                <w:sz w:val="22"/>
                <w:lang w:val="vi-VN"/>
              </w:rPr>
            </w:pPr>
            <w:r w:rsidRPr="008543A3">
              <w:rPr>
                <w:sz w:val="22"/>
                <w:lang w:val="vi-VN"/>
              </w:rPr>
              <w:t>- Các tổ chức xã hội - nghề nghiệp tỉnh;</w:t>
            </w:r>
          </w:p>
          <w:p w14:paraId="0FBF53C1" w14:textId="1ACD8F27" w:rsidR="007564CC" w:rsidRPr="00363B0C" w:rsidRDefault="008543A3" w:rsidP="008543A3">
            <w:pPr>
              <w:spacing w:after="0" w:line="240" w:lineRule="auto"/>
            </w:pPr>
            <w:r w:rsidRPr="008543A3">
              <w:rPr>
                <w:sz w:val="22"/>
                <w:lang w:val="vi-VN"/>
              </w:rPr>
              <w:t>- Cổng thông tin điện tử Đoàn ĐBQH và HĐND tỉnh</w:t>
            </w:r>
            <w:r w:rsidRPr="008543A3">
              <w:rPr>
                <w:sz w:val="22"/>
                <w:lang w:val="vi-VN"/>
              </w:rPr>
              <w:br/>
              <w:t>- Trung tâm thông tin, Văn phòng UBND tỉnh;</w:t>
            </w:r>
            <w:r w:rsidRPr="008543A3">
              <w:rPr>
                <w:sz w:val="22"/>
                <w:lang w:val="vi-VN"/>
              </w:rPr>
              <w:br/>
              <w:t>- Lãnh đạo, chuyên viên VP. Đoàn ĐBQH và HĐND tỉnh;</w:t>
            </w:r>
            <w:r w:rsidRPr="008543A3">
              <w:rPr>
                <w:sz w:val="22"/>
                <w:lang w:val="vi-VN"/>
              </w:rPr>
              <w:br/>
              <w:t>- Lưu: VT, CTHĐND.</w:t>
            </w:r>
          </w:p>
        </w:tc>
        <w:tc>
          <w:tcPr>
            <w:tcW w:w="3937" w:type="dxa"/>
            <w:shd w:val="clear" w:color="auto" w:fill="auto"/>
            <w:tcMar>
              <w:top w:w="0" w:type="dxa"/>
              <w:left w:w="108" w:type="dxa"/>
              <w:bottom w:w="0" w:type="dxa"/>
              <w:right w:w="108" w:type="dxa"/>
            </w:tcMar>
          </w:tcPr>
          <w:p w14:paraId="39FCD3C7" w14:textId="17C14497" w:rsidR="007564CC" w:rsidRPr="00363B0C" w:rsidRDefault="00264931" w:rsidP="00E02501">
            <w:pPr>
              <w:pStyle w:val="BodyTextIndent"/>
              <w:spacing w:after="0" w:line="240" w:lineRule="auto"/>
              <w:jc w:val="center"/>
              <w:rPr>
                <w:b/>
                <w:szCs w:val="28"/>
              </w:rPr>
            </w:pPr>
            <w:r>
              <w:rPr>
                <w:b/>
                <w:szCs w:val="28"/>
              </w:rPr>
              <w:t xml:space="preserve">KT. </w:t>
            </w:r>
            <w:r w:rsidR="00773F1A">
              <w:rPr>
                <w:b/>
                <w:szCs w:val="28"/>
              </w:rPr>
              <w:t>CHỦ TỊCH</w:t>
            </w:r>
          </w:p>
          <w:p w14:paraId="335549C4" w14:textId="6DC48982" w:rsidR="007564CC" w:rsidRDefault="00264931" w:rsidP="00E02501">
            <w:pPr>
              <w:pStyle w:val="BodyTextIndent"/>
              <w:spacing w:after="0" w:line="240" w:lineRule="auto"/>
              <w:jc w:val="center"/>
              <w:rPr>
                <w:b/>
                <w:iCs/>
                <w:szCs w:val="28"/>
              </w:rPr>
            </w:pPr>
            <w:r>
              <w:rPr>
                <w:b/>
                <w:iCs/>
                <w:szCs w:val="28"/>
              </w:rPr>
              <w:t>PHÓ CHỦ TỊCH</w:t>
            </w:r>
          </w:p>
          <w:p w14:paraId="4367BE56" w14:textId="77777777" w:rsidR="00264931" w:rsidRDefault="00264931" w:rsidP="00E02501">
            <w:pPr>
              <w:pStyle w:val="BodyTextIndent"/>
              <w:spacing w:after="0" w:line="240" w:lineRule="auto"/>
              <w:jc w:val="center"/>
              <w:rPr>
                <w:b/>
                <w:iCs/>
                <w:szCs w:val="28"/>
              </w:rPr>
            </w:pPr>
          </w:p>
          <w:p w14:paraId="08AB0B67" w14:textId="77777777" w:rsidR="00264931" w:rsidRDefault="00264931" w:rsidP="00E02501">
            <w:pPr>
              <w:pStyle w:val="BodyTextIndent"/>
              <w:spacing w:after="0" w:line="240" w:lineRule="auto"/>
              <w:jc w:val="center"/>
              <w:rPr>
                <w:b/>
                <w:iCs/>
                <w:szCs w:val="28"/>
              </w:rPr>
            </w:pPr>
          </w:p>
          <w:p w14:paraId="6CC9D542" w14:textId="77777777" w:rsidR="00264931" w:rsidRDefault="00264931" w:rsidP="00E02501">
            <w:pPr>
              <w:pStyle w:val="BodyTextIndent"/>
              <w:spacing w:after="0" w:line="240" w:lineRule="auto"/>
              <w:jc w:val="center"/>
              <w:rPr>
                <w:b/>
                <w:iCs/>
                <w:szCs w:val="28"/>
              </w:rPr>
            </w:pPr>
          </w:p>
          <w:p w14:paraId="2B3E7DC7" w14:textId="77777777" w:rsidR="00264931" w:rsidRDefault="00264931" w:rsidP="00E02501">
            <w:pPr>
              <w:pStyle w:val="BodyTextIndent"/>
              <w:spacing w:after="0" w:line="240" w:lineRule="auto"/>
              <w:jc w:val="center"/>
              <w:rPr>
                <w:b/>
                <w:iCs/>
                <w:szCs w:val="28"/>
              </w:rPr>
            </w:pPr>
          </w:p>
          <w:p w14:paraId="245A5A3B" w14:textId="54E2945F" w:rsidR="00264931" w:rsidRPr="00264931" w:rsidRDefault="00264931" w:rsidP="00E02501">
            <w:pPr>
              <w:pStyle w:val="BodyTextIndent"/>
              <w:spacing w:after="0" w:line="240" w:lineRule="auto"/>
              <w:jc w:val="center"/>
              <w:rPr>
                <w:b/>
                <w:iCs/>
                <w:szCs w:val="28"/>
              </w:rPr>
            </w:pPr>
            <w:r>
              <w:rPr>
                <w:b/>
                <w:iCs/>
                <w:szCs w:val="28"/>
              </w:rPr>
              <w:t>Lâm Thị Hương Thành</w:t>
            </w:r>
          </w:p>
          <w:p w14:paraId="69FBC130" w14:textId="77777777" w:rsidR="007564CC" w:rsidRPr="00363B0C" w:rsidRDefault="007564CC" w:rsidP="00E02501">
            <w:pPr>
              <w:pStyle w:val="BodyTextIndent"/>
              <w:spacing w:after="0" w:line="240" w:lineRule="auto"/>
              <w:jc w:val="center"/>
              <w:rPr>
                <w:b/>
                <w:szCs w:val="28"/>
              </w:rPr>
            </w:pPr>
          </w:p>
          <w:p w14:paraId="7A2F383C" w14:textId="77777777" w:rsidR="007564CC" w:rsidRPr="00363B0C" w:rsidRDefault="007564CC" w:rsidP="00E02501">
            <w:pPr>
              <w:pStyle w:val="BodyTextIndent"/>
              <w:spacing w:after="0" w:line="240" w:lineRule="auto"/>
              <w:jc w:val="center"/>
              <w:rPr>
                <w:b/>
                <w:i/>
                <w:szCs w:val="28"/>
              </w:rPr>
            </w:pPr>
          </w:p>
          <w:p w14:paraId="008D41EC" w14:textId="77777777" w:rsidR="007564CC" w:rsidRPr="00363B0C" w:rsidRDefault="007564CC" w:rsidP="00E02501">
            <w:pPr>
              <w:pStyle w:val="BodyTextIndent"/>
              <w:spacing w:after="0" w:line="240" w:lineRule="auto"/>
              <w:jc w:val="center"/>
              <w:rPr>
                <w:b/>
                <w:i/>
                <w:szCs w:val="28"/>
              </w:rPr>
            </w:pPr>
          </w:p>
          <w:p w14:paraId="4626B268" w14:textId="77777777" w:rsidR="007564CC" w:rsidRPr="00363B0C" w:rsidRDefault="007564CC" w:rsidP="00E02501">
            <w:pPr>
              <w:pStyle w:val="BodyTextIndent"/>
              <w:spacing w:after="0" w:line="240" w:lineRule="auto"/>
              <w:jc w:val="center"/>
              <w:rPr>
                <w:b/>
                <w:i/>
                <w:szCs w:val="28"/>
              </w:rPr>
            </w:pPr>
          </w:p>
          <w:p w14:paraId="5597180C" w14:textId="77777777" w:rsidR="007564CC" w:rsidRPr="00363B0C" w:rsidRDefault="007564CC" w:rsidP="00E02501">
            <w:pPr>
              <w:pStyle w:val="BodyTextIndent"/>
              <w:spacing w:after="0" w:line="240" w:lineRule="auto"/>
              <w:jc w:val="center"/>
              <w:rPr>
                <w:b/>
                <w:i/>
                <w:szCs w:val="28"/>
              </w:rPr>
            </w:pPr>
          </w:p>
          <w:p w14:paraId="2082689E" w14:textId="6A50464F" w:rsidR="007564CC" w:rsidRPr="00363B0C" w:rsidRDefault="007564CC" w:rsidP="00E02501">
            <w:pPr>
              <w:pStyle w:val="BodyTextIndent"/>
              <w:spacing w:after="0" w:line="240" w:lineRule="auto"/>
              <w:jc w:val="center"/>
              <w:rPr>
                <w:b/>
                <w:szCs w:val="28"/>
              </w:rPr>
            </w:pPr>
          </w:p>
        </w:tc>
      </w:tr>
    </w:tbl>
    <w:p w14:paraId="45450468" w14:textId="4BAA4B33" w:rsidR="00970FDD" w:rsidRPr="00382BBD" w:rsidRDefault="00970FDD" w:rsidP="00382BBD">
      <w:pPr>
        <w:rPr>
          <w:rFonts w:eastAsia="Calibri"/>
          <w:b/>
          <w:bCs/>
          <w:kern w:val="28"/>
          <w:szCs w:val="28"/>
          <w:lang w:val="nl-NL"/>
        </w:rPr>
      </w:pPr>
    </w:p>
    <w:sectPr w:rsidR="00970FDD" w:rsidRPr="00382BBD" w:rsidSect="00EA6E1A">
      <w:headerReference w:type="default" r:id="rId7"/>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8A5EE" w14:textId="77777777" w:rsidR="00BC3CFF" w:rsidRDefault="00BC3CFF" w:rsidP="00242047">
      <w:pPr>
        <w:spacing w:after="0" w:line="240" w:lineRule="auto"/>
      </w:pPr>
      <w:r>
        <w:separator/>
      </w:r>
    </w:p>
  </w:endnote>
  <w:endnote w:type="continuationSeparator" w:id="0">
    <w:p w14:paraId="4C299304" w14:textId="77777777" w:rsidR="00BC3CFF" w:rsidRDefault="00BC3CFF" w:rsidP="0024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7504F" w14:textId="77777777" w:rsidR="00BC3CFF" w:rsidRDefault="00BC3CFF" w:rsidP="00242047">
      <w:pPr>
        <w:spacing w:after="0" w:line="240" w:lineRule="auto"/>
      </w:pPr>
      <w:r>
        <w:separator/>
      </w:r>
    </w:p>
  </w:footnote>
  <w:footnote w:type="continuationSeparator" w:id="0">
    <w:p w14:paraId="712ADC5E" w14:textId="77777777" w:rsidR="00BC3CFF" w:rsidRDefault="00BC3CFF" w:rsidP="0024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704789807"/>
      <w:docPartObj>
        <w:docPartGallery w:val="Page Numbers (Top of Page)"/>
        <w:docPartUnique/>
      </w:docPartObj>
    </w:sdtPr>
    <w:sdtEndPr>
      <w:rPr>
        <w:noProof/>
      </w:rPr>
    </w:sdtEndPr>
    <w:sdtContent>
      <w:p w14:paraId="7ED0141B" w14:textId="2DB909A0" w:rsidR="00E02501" w:rsidRPr="002200BD" w:rsidRDefault="00E02501">
        <w:pPr>
          <w:pStyle w:val="Header"/>
          <w:jc w:val="center"/>
          <w:rPr>
            <w:sz w:val="26"/>
            <w:szCs w:val="26"/>
          </w:rPr>
        </w:pPr>
        <w:r w:rsidRPr="002200BD">
          <w:rPr>
            <w:sz w:val="26"/>
            <w:szCs w:val="26"/>
          </w:rPr>
          <w:fldChar w:fldCharType="begin"/>
        </w:r>
        <w:r w:rsidRPr="002200BD">
          <w:rPr>
            <w:sz w:val="26"/>
            <w:szCs w:val="26"/>
          </w:rPr>
          <w:instrText xml:space="preserve"> PAGE   \* MERGEFORMAT </w:instrText>
        </w:r>
        <w:r w:rsidRPr="002200BD">
          <w:rPr>
            <w:sz w:val="26"/>
            <w:szCs w:val="26"/>
          </w:rPr>
          <w:fldChar w:fldCharType="separate"/>
        </w:r>
        <w:r>
          <w:rPr>
            <w:noProof/>
            <w:sz w:val="26"/>
            <w:szCs w:val="26"/>
          </w:rPr>
          <w:t>6</w:t>
        </w:r>
        <w:r w:rsidRPr="002200BD">
          <w:rPr>
            <w:noProof/>
            <w:sz w:val="26"/>
            <w:szCs w:val="26"/>
          </w:rPr>
          <w:fldChar w:fldCharType="end"/>
        </w:r>
      </w:p>
    </w:sdtContent>
  </w:sdt>
  <w:p w14:paraId="0FA04287" w14:textId="77777777" w:rsidR="00E02501" w:rsidRDefault="00E02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E6"/>
    <w:rsid w:val="000013BF"/>
    <w:rsid w:val="00001CEF"/>
    <w:rsid w:val="000030A9"/>
    <w:rsid w:val="00003E87"/>
    <w:rsid w:val="00004A42"/>
    <w:rsid w:val="000050C3"/>
    <w:rsid w:val="00005366"/>
    <w:rsid w:val="00006E72"/>
    <w:rsid w:val="00010790"/>
    <w:rsid w:val="00010D33"/>
    <w:rsid w:val="00011627"/>
    <w:rsid w:val="000146DC"/>
    <w:rsid w:val="00014A99"/>
    <w:rsid w:val="00016902"/>
    <w:rsid w:val="00016F99"/>
    <w:rsid w:val="00020100"/>
    <w:rsid w:val="0002076E"/>
    <w:rsid w:val="0002130F"/>
    <w:rsid w:val="00022EEF"/>
    <w:rsid w:val="000248D4"/>
    <w:rsid w:val="00025142"/>
    <w:rsid w:val="000252A0"/>
    <w:rsid w:val="00025601"/>
    <w:rsid w:val="0002574D"/>
    <w:rsid w:val="0002711F"/>
    <w:rsid w:val="000304CE"/>
    <w:rsid w:val="00034F2A"/>
    <w:rsid w:val="00035AA5"/>
    <w:rsid w:val="00037178"/>
    <w:rsid w:val="00037756"/>
    <w:rsid w:val="00037762"/>
    <w:rsid w:val="00041E6B"/>
    <w:rsid w:val="000426D6"/>
    <w:rsid w:val="00042A13"/>
    <w:rsid w:val="00043E2F"/>
    <w:rsid w:val="00044B08"/>
    <w:rsid w:val="00044D66"/>
    <w:rsid w:val="00045146"/>
    <w:rsid w:val="00046CF9"/>
    <w:rsid w:val="00051EE5"/>
    <w:rsid w:val="00052034"/>
    <w:rsid w:val="0005222C"/>
    <w:rsid w:val="00052FC9"/>
    <w:rsid w:val="0005364F"/>
    <w:rsid w:val="000564DD"/>
    <w:rsid w:val="000625ED"/>
    <w:rsid w:val="0006268C"/>
    <w:rsid w:val="00062D4E"/>
    <w:rsid w:val="00066280"/>
    <w:rsid w:val="000663EC"/>
    <w:rsid w:val="0006696B"/>
    <w:rsid w:val="00067ACB"/>
    <w:rsid w:val="000730A8"/>
    <w:rsid w:val="00073CA7"/>
    <w:rsid w:val="00074615"/>
    <w:rsid w:val="00075502"/>
    <w:rsid w:val="0007599E"/>
    <w:rsid w:val="00076623"/>
    <w:rsid w:val="0007767B"/>
    <w:rsid w:val="00077B49"/>
    <w:rsid w:val="00080161"/>
    <w:rsid w:val="00080A8B"/>
    <w:rsid w:val="0008105E"/>
    <w:rsid w:val="000814E1"/>
    <w:rsid w:val="00081C04"/>
    <w:rsid w:val="00081D11"/>
    <w:rsid w:val="00081F33"/>
    <w:rsid w:val="00083207"/>
    <w:rsid w:val="000847FF"/>
    <w:rsid w:val="000849AC"/>
    <w:rsid w:val="000858B5"/>
    <w:rsid w:val="00085BAC"/>
    <w:rsid w:val="0008720C"/>
    <w:rsid w:val="00087230"/>
    <w:rsid w:val="000874FF"/>
    <w:rsid w:val="00087E30"/>
    <w:rsid w:val="00090FE8"/>
    <w:rsid w:val="00091DA9"/>
    <w:rsid w:val="00092C33"/>
    <w:rsid w:val="000942B5"/>
    <w:rsid w:val="000948FD"/>
    <w:rsid w:val="0009492E"/>
    <w:rsid w:val="00096C53"/>
    <w:rsid w:val="0009760E"/>
    <w:rsid w:val="000A019A"/>
    <w:rsid w:val="000A1058"/>
    <w:rsid w:val="000A1840"/>
    <w:rsid w:val="000A18E5"/>
    <w:rsid w:val="000A19E6"/>
    <w:rsid w:val="000A2790"/>
    <w:rsid w:val="000A29B2"/>
    <w:rsid w:val="000A3148"/>
    <w:rsid w:val="000A3742"/>
    <w:rsid w:val="000A3924"/>
    <w:rsid w:val="000A5887"/>
    <w:rsid w:val="000B2466"/>
    <w:rsid w:val="000B4425"/>
    <w:rsid w:val="000B6010"/>
    <w:rsid w:val="000B6A96"/>
    <w:rsid w:val="000B7CB6"/>
    <w:rsid w:val="000C19B4"/>
    <w:rsid w:val="000C1C07"/>
    <w:rsid w:val="000C3796"/>
    <w:rsid w:val="000C582B"/>
    <w:rsid w:val="000C608F"/>
    <w:rsid w:val="000C76D4"/>
    <w:rsid w:val="000C77AD"/>
    <w:rsid w:val="000D0415"/>
    <w:rsid w:val="000D0589"/>
    <w:rsid w:val="000D0D49"/>
    <w:rsid w:val="000D1F9F"/>
    <w:rsid w:val="000D2595"/>
    <w:rsid w:val="000D3884"/>
    <w:rsid w:val="000D44F6"/>
    <w:rsid w:val="000D50E9"/>
    <w:rsid w:val="000D51C6"/>
    <w:rsid w:val="000D64EC"/>
    <w:rsid w:val="000D6C86"/>
    <w:rsid w:val="000E17D1"/>
    <w:rsid w:val="000E1CD2"/>
    <w:rsid w:val="000E1D31"/>
    <w:rsid w:val="000E2B0B"/>
    <w:rsid w:val="000E2F21"/>
    <w:rsid w:val="000E377E"/>
    <w:rsid w:val="000E4962"/>
    <w:rsid w:val="000E4B25"/>
    <w:rsid w:val="000E5017"/>
    <w:rsid w:val="000E586A"/>
    <w:rsid w:val="000E60F6"/>
    <w:rsid w:val="000E71EF"/>
    <w:rsid w:val="000E756B"/>
    <w:rsid w:val="000F17E5"/>
    <w:rsid w:val="000F273D"/>
    <w:rsid w:val="000F3E03"/>
    <w:rsid w:val="000F54D3"/>
    <w:rsid w:val="000F6553"/>
    <w:rsid w:val="000F6F09"/>
    <w:rsid w:val="000F6F8A"/>
    <w:rsid w:val="000F701B"/>
    <w:rsid w:val="000F74BB"/>
    <w:rsid w:val="00102F5B"/>
    <w:rsid w:val="00103A88"/>
    <w:rsid w:val="00103CED"/>
    <w:rsid w:val="00103DAB"/>
    <w:rsid w:val="00104EE9"/>
    <w:rsid w:val="00105A74"/>
    <w:rsid w:val="00105C46"/>
    <w:rsid w:val="0010661F"/>
    <w:rsid w:val="001101E3"/>
    <w:rsid w:val="001126D4"/>
    <w:rsid w:val="00114471"/>
    <w:rsid w:val="00114A1A"/>
    <w:rsid w:val="001164F8"/>
    <w:rsid w:val="00116E58"/>
    <w:rsid w:val="00123D13"/>
    <w:rsid w:val="001245AB"/>
    <w:rsid w:val="00124E86"/>
    <w:rsid w:val="00126AD7"/>
    <w:rsid w:val="00126FF7"/>
    <w:rsid w:val="00127297"/>
    <w:rsid w:val="00134DA5"/>
    <w:rsid w:val="00137190"/>
    <w:rsid w:val="0014053A"/>
    <w:rsid w:val="00140E3A"/>
    <w:rsid w:val="001416BD"/>
    <w:rsid w:val="00142AC9"/>
    <w:rsid w:val="00144266"/>
    <w:rsid w:val="00146C64"/>
    <w:rsid w:val="00146CF6"/>
    <w:rsid w:val="001478A5"/>
    <w:rsid w:val="0015006C"/>
    <w:rsid w:val="001510DA"/>
    <w:rsid w:val="00152977"/>
    <w:rsid w:val="00154160"/>
    <w:rsid w:val="001543E6"/>
    <w:rsid w:val="0015458C"/>
    <w:rsid w:val="00154B7D"/>
    <w:rsid w:val="001553B1"/>
    <w:rsid w:val="00156CCB"/>
    <w:rsid w:val="00156DB8"/>
    <w:rsid w:val="00160170"/>
    <w:rsid w:val="0016145B"/>
    <w:rsid w:val="00161A19"/>
    <w:rsid w:val="00163EBA"/>
    <w:rsid w:val="00164880"/>
    <w:rsid w:val="00164EF0"/>
    <w:rsid w:val="001654DA"/>
    <w:rsid w:val="0016555F"/>
    <w:rsid w:val="001669B6"/>
    <w:rsid w:val="001670F9"/>
    <w:rsid w:val="001672D2"/>
    <w:rsid w:val="00171D62"/>
    <w:rsid w:val="001729A6"/>
    <w:rsid w:val="00172A10"/>
    <w:rsid w:val="001773CE"/>
    <w:rsid w:val="00177F46"/>
    <w:rsid w:val="001846F1"/>
    <w:rsid w:val="00184D3D"/>
    <w:rsid w:val="00184FC2"/>
    <w:rsid w:val="001854AF"/>
    <w:rsid w:val="00187473"/>
    <w:rsid w:val="001921D0"/>
    <w:rsid w:val="00194591"/>
    <w:rsid w:val="00195278"/>
    <w:rsid w:val="001968EE"/>
    <w:rsid w:val="001A0485"/>
    <w:rsid w:val="001A1376"/>
    <w:rsid w:val="001A6656"/>
    <w:rsid w:val="001A6F89"/>
    <w:rsid w:val="001B0ACF"/>
    <w:rsid w:val="001B1536"/>
    <w:rsid w:val="001B20DF"/>
    <w:rsid w:val="001B2C83"/>
    <w:rsid w:val="001B38F2"/>
    <w:rsid w:val="001B5A56"/>
    <w:rsid w:val="001B6499"/>
    <w:rsid w:val="001B7A29"/>
    <w:rsid w:val="001C0DD0"/>
    <w:rsid w:val="001C0F03"/>
    <w:rsid w:val="001C13A5"/>
    <w:rsid w:val="001C1B6E"/>
    <w:rsid w:val="001C2708"/>
    <w:rsid w:val="001C3D42"/>
    <w:rsid w:val="001C498C"/>
    <w:rsid w:val="001C4E24"/>
    <w:rsid w:val="001C532B"/>
    <w:rsid w:val="001C65EF"/>
    <w:rsid w:val="001C7CD2"/>
    <w:rsid w:val="001D012A"/>
    <w:rsid w:val="001D0604"/>
    <w:rsid w:val="001D2D95"/>
    <w:rsid w:val="001D2FA7"/>
    <w:rsid w:val="001D49E2"/>
    <w:rsid w:val="001D54BA"/>
    <w:rsid w:val="001D628B"/>
    <w:rsid w:val="001E14BC"/>
    <w:rsid w:val="001E1D81"/>
    <w:rsid w:val="001E2541"/>
    <w:rsid w:val="001E2A19"/>
    <w:rsid w:val="001E44C7"/>
    <w:rsid w:val="001E4B3A"/>
    <w:rsid w:val="001E6030"/>
    <w:rsid w:val="001E7222"/>
    <w:rsid w:val="001F00EA"/>
    <w:rsid w:val="001F0B83"/>
    <w:rsid w:val="001F1E33"/>
    <w:rsid w:val="001F31C3"/>
    <w:rsid w:val="001F454D"/>
    <w:rsid w:val="001F55F8"/>
    <w:rsid w:val="001F5EB2"/>
    <w:rsid w:val="001F6ED5"/>
    <w:rsid w:val="001F749C"/>
    <w:rsid w:val="001F7EA1"/>
    <w:rsid w:val="00201558"/>
    <w:rsid w:val="00201D75"/>
    <w:rsid w:val="00204B65"/>
    <w:rsid w:val="002054E5"/>
    <w:rsid w:val="002062CC"/>
    <w:rsid w:val="0020667B"/>
    <w:rsid w:val="00206EE9"/>
    <w:rsid w:val="002079E0"/>
    <w:rsid w:val="002146C2"/>
    <w:rsid w:val="00214965"/>
    <w:rsid w:val="00214E34"/>
    <w:rsid w:val="00215167"/>
    <w:rsid w:val="002155BD"/>
    <w:rsid w:val="00216BC1"/>
    <w:rsid w:val="00216EF0"/>
    <w:rsid w:val="00217495"/>
    <w:rsid w:val="002200BD"/>
    <w:rsid w:val="00220652"/>
    <w:rsid w:val="002208CE"/>
    <w:rsid w:val="00221D4A"/>
    <w:rsid w:val="00224830"/>
    <w:rsid w:val="0022581B"/>
    <w:rsid w:val="00226BFD"/>
    <w:rsid w:val="0023072E"/>
    <w:rsid w:val="00231A53"/>
    <w:rsid w:val="00231B8F"/>
    <w:rsid w:val="00237611"/>
    <w:rsid w:val="00240769"/>
    <w:rsid w:val="00240DDE"/>
    <w:rsid w:val="002419DE"/>
    <w:rsid w:val="00242047"/>
    <w:rsid w:val="00242B4E"/>
    <w:rsid w:val="0024332E"/>
    <w:rsid w:val="00243FD9"/>
    <w:rsid w:val="00244848"/>
    <w:rsid w:val="00245D19"/>
    <w:rsid w:val="0024670F"/>
    <w:rsid w:val="00251017"/>
    <w:rsid w:val="00252136"/>
    <w:rsid w:val="00252731"/>
    <w:rsid w:val="00252996"/>
    <w:rsid w:val="00255713"/>
    <w:rsid w:val="00255F10"/>
    <w:rsid w:val="00256227"/>
    <w:rsid w:val="00256B01"/>
    <w:rsid w:val="00257A5F"/>
    <w:rsid w:val="002607FE"/>
    <w:rsid w:val="0026117A"/>
    <w:rsid w:val="00261622"/>
    <w:rsid w:val="00263BF6"/>
    <w:rsid w:val="00263E3D"/>
    <w:rsid w:val="00264931"/>
    <w:rsid w:val="00264996"/>
    <w:rsid w:val="00264A82"/>
    <w:rsid w:val="00264BA0"/>
    <w:rsid w:val="00264F03"/>
    <w:rsid w:val="00267CE2"/>
    <w:rsid w:val="00270100"/>
    <w:rsid w:val="0027070E"/>
    <w:rsid w:val="00275257"/>
    <w:rsid w:val="002754E9"/>
    <w:rsid w:val="002768D4"/>
    <w:rsid w:val="00277257"/>
    <w:rsid w:val="002810A7"/>
    <w:rsid w:val="002812B6"/>
    <w:rsid w:val="0028490D"/>
    <w:rsid w:val="00285E14"/>
    <w:rsid w:val="002875D9"/>
    <w:rsid w:val="00287E4B"/>
    <w:rsid w:val="0029334E"/>
    <w:rsid w:val="00293FB0"/>
    <w:rsid w:val="00295B58"/>
    <w:rsid w:val="00295DF2"/>
    <w:rsid w:val="00296803"/>
    <w:rsid w:val="00297B4D"/>
    <w:rsid w:val="00297E68"/>
    <w:rsid w:val="002A0401"/>
    <w:rsid w:val="002A0D57"/>
    <w:rsid w:val="002A1971"/>
    <w:rsid w:val="002A1B2A"/>
    <w:rsid w:val="002A3229"/>
    <w:rsid w:val="002A3B38"/>
    <w:rsid w:val="002A4B84"/>
    <w:rsid w:val="002A54C8"/>
    <w:rsid w:val="002A5D6E"/>
    <w:rsid w:val="002A6038"/>
    <w:rsid w:val="002A6A61"/>
    <w:rsid w:val="002A6CD6"/>
    <w:rsid w:val="002B03B5"/>
    <w:rsid w:val="002B0560"/>
    <w:rsid w:val="002B1481"/>
    <w:rsid w:val="002B328C"/>
    <w:rsid w:val="002B393E"/>
    <w:rsid w:val="002B43A9"/>
    <w:rsid w:val="002B5309"/>
    <w:rsid w:val="002C0CA4"/>
    <w:rsid w:val="002C1FC9"/>
    <w:rsid w:val="002C23DC"/>
    <w:rsid w:val="002C3682"/>
    <w:rsid w:val="002C3B3D"/>
    <w:rsid w:val="002C60D9"/>
    <w:rsid w:val="002C768D"/>
    <w:rsid w:val="002D0885"/>
    <w:rsid w:val="002D1BAC"/>
    <w:rsid w:val="002D496F"/>
    <w:rsid w:val="002D56CD"/>
    <w:rsid w:val="002D7B83"/>
    <w:rsid w:val="002E0EBC"/>
    <w:rsid w:val="002E0F74"/>
    <w:rsid w:val="002E13F4"/>
    <w:rsid w:val="002E181F"/>
    <w:rsid w:val="002E35A4"/>
    <w:rsid w:val="002E4C34"/>
    <w:rsid w:val="002E546F"/>
    <w:rsid w:val="002E5E85"/>
    <w:rsid w:val="002E63D5"/>
    <w:rsid w:val="002E64EF"/>
    <w:rsid w:val="002F16C8"/>
    <w:rsid w:val="002F186F"/>
    <w:rsid w:val="002F2CC6"/>
    <w:rsid w:val="002F2D6D"/>
    <w:rsid w:val="002F53B2"/>
    <w:rsid w:val="002F553F"/>
    <w:rsid w:val="002F55FE"/>
    <w:rsid w:val="002F6D61"/>
    <w:rsid w:val="002F7F39"/>
    <w:rsid w:val="00300C6D"/>
    <w:rsid w:val="00301194"/>
    <w:rsid w:val="00301791"/>
    <w:rsid w:val="003022D0"/>
    <w:rsid w:val="003053CD"/>
    <w:rsid w:val="00305459"/>
    <w:rsid w:val="00305937"/>
    <w:rsid w:val="003062F3"/>
    <w:rsid w:val="00306A34"/>
    <w:rsid w:val="003104D4"/>
    <w:rsid w:val="00311D70"/>
    <w:rsid w:val="003138F8"/>
    <w:rsid w:val="00314717"/>
    <w:rsid w:val="00316B95"/>
    <w:rsid w:val="00321216"/>
    <w:rsid w:val="00326133"/>
    <w:rsid w:val="00326B89"/>
    <w:rsid w:val="00327CFC"/>
    <w:rsid w:val="003312D8"/>
    <w:rsid w:val="00331892"/>
    <w:rsid w:val="00331ADE"/>
    <w:rsid w:val="00332E23"/>
    <w:rsid w:val="00334714"/>
    <w:rsid w:val="00340583"/>
    <w:rsid w:val="00340623"/>
    <w:rsid w:val="003408E2"/>
    <w:rsid w:val="00341A1F"/>
    <w:rsid w:val="0034244F"/>
    <w:rsid w:val="003463DA"/>
    <w:rsid w:val="00346CA0"/>
    <w:rsid w:val="00347686"/>
    <w:rsid w:val="00350011"/>
    <w:rsid w:val="00351A9A"/>
    <w:rsid w:val="00352ADD"/>
    <w:rsid w:val="00352C02"/>
    <w:rsid w:val="00354A73"/>
    <w:rsid w:val="0036081B"/>
    <w:rsid w:val="00360963"/>
    <w:rsid w:val="00360BD5"/>
    <w:rsid w:val="003615B8"/>
    <w:rsid w:val="003625CF"/>
    <w:rsid w:val="0036349A"/>
    <w:rsid w:val="00363B0C"/>
    <w:rsid w:val="003648F0"/>
    <w:rsid w:val="003654C9"/>
    <w:rsid w:val="0036607E"/>
    <w:rsid w:val="00370B98"/>
    <w:rsid w:val="00370DA2"/>
    <w:rsid w:val="00371230"/>
    <w:rsid w:val="00371346"/>
    <w:rsid w:val="00371428"/>
    <w:rsid w:val="003714EA"/>
    <w:rsid w:val="00371A8F"/>
    <w:rsid w:val="003730EC"/>
    <w:rsid w:val="00377DA4"/>
    <w:rsid w:val="00377FAE"/>
    <w:rsid w:val="003804B0"/>
    <w:rsid w:val="0038082E"/>
    <w:rsid w:val="0038229E"/>
    <w:rsid w:val="00382BBD"/>
    <w:rsid w:val="00383A3D"/>
    <w:rsid w:val="00384724"/>
    <w:rsid w:val="00384AB1"/>
    <w:rsid w:val="003850F3"/>
    <w:rsid w:val="003852DE"/>
    <w:rsid w:val="00385720"/>
    <w:rsid w:val="0039120D"/>
    <w:rsid w:val="00391E50"/>
    <w:rsid w:val="00393CEC"/>
    <w:rsid w:val="00393E6F"/>
    <w:rsid w:val="00394275"/>
    <w:rsid w:val="00394731"/>
    <w:rsid w:val="00394747"/>
    <w:rsid w:val="00395A6A"/>
    <w:rsid w:val="00396419"/>
    <w:rsid w:val="00397B28"/>
    <w:rsid w:val="003A01F3"/>
    <w:rsid w:val="003A0377"/>
    <w:rsid w:val="003A0E73"/>
    <w:rsid w:val="003A21D4"/>
    <w:rsid w:val="003A6BFD"/>
    <w:rsid w:val="003A7262"/>
    <w:rsid w:val="003A7F42"/>
    <w:rsid w:val="003B00C4"/>
    <w:rsid w:val="003B07F1"/>
    <w:rsid w:val="003B2703"/>
    <w:rsid w:val="003B29AD"/>
    <w:rsid w:val="003B388B"/>
    <w:rsid w:val="003B43FC"/>
    <w:rsid w:val="003C07F4"/>
    <w:rsid w:val="003C2467"/>
    <w:rsid w:val="003C271E"/>
    <w:rsid w:val="003C3138"/>
    <w:rsid w:val="003C5682"/>
    <w:rsid w:val="003C574D"/>
    <w:rsid w:val="003C5894"/>
    <w:rsid w:val="003C763A"/>
    <w:rsid w:val="003D159D"/>
    <w:rsid w:val="003D1779"/>
    <w:rsid w:val="003D2D81"/>
    <w:rsid w:val="003D47AC"/>
    <w:rsid w:val="003D4CC0"/>
    <w:rsid w:val="003D780A"/>
    <w:rsid w:val="003E1102"/>
    <w:rsid w:val="003E3A22"/>
    <w:rsid w:val="003E4A0E"/>
    <w:rsid w:val="003E662D"/>
    <w:rsid w:val="003F07DB"/>
    <w:rsid w:val="003F19DF"/>
    <w:rsid w:val="003F2B47"/>
    <w:rsid w:val="003F2D00"/>
    <w:rsid w:val="003F34F9"/>
    <w:rsid w:val="003F463A"/>
    <w:rsid w:val="003F49E7"/>
    <w:rsid w:val="003F549C"/>
    <w:rsid w:val="00400C05"/>
    <w:rsid w:val="00401CB0"/>
    <w:rsid w:val="00401E66"/>
    <w:rsid w:val="00401E81"/>
    <w:rsid w:val="00402DBC"/>
    <w:rsid w:val="00403CBA"/>
    <w:rsid w:val="00410E0A"/>
    <w:rsid w:val="004114AB"/>
    <w:rsid w:val="00412B56"/>
    <w:rsid w:val="00412D99"/>
    <w:rsid w:val="004146CA"/>
    <w:rsid w:val="00414E90"/>
    <w:rsid w:val="00415594"/>
    <w:rsid w:val="00417CF9"/>
    <w:rsid w:val="00420D45"/>
    <w:rsid w:val="00420E09"/>
    <w:rsid w:val="00421D25"/>
    <w:rsid w:val="00421DAB"/>
    <w:rsid w:val="00421E4F"/>
    <w:rsid w:val="00424275"/>
    <w:rsid w:val="004245A5"/>
    <w:rsid w:val="004248BD"/>
    <w:rsid w:val="0042533C"/>
    <w:rsid w:val="004309EB"/>
    <w:rsid w:val="00431913"/>
    <w:rsid w:val="0043246A"/>
    <w:rsid w:val="004348CC"/>
    <w:rsid w:val="004350FD"/>
    <w:rsid w:val="00436F0E"/>
    <w:rsid w:val="004416CB"/>
    <w:rsid w:val="00442639"/>
    <w:rsid w:val="00443984"/>
    <w:rsid w:val="00444D09"/>
    <w:rsid w:val="00445D08"/>
    <w:rsid w:val="00445D4F"/>
    <w:rsid w:val="00446EE1"/>
    <w:rsid w:val="0044754C"/>
    <w:rsid w:val="0045134A"/>
    <w:rsid w:val="00452215"/>
    <w:rsid w:val="00452A61"/>
    <w:rsid w:val="00455448"/>
    <w:rsid w:val="00455CE9"/>
    <w:rsid w:val="00456BDE"/>
    <w:rsid w:val="004607AD"/>
    <w:rsid w:val="004612CA"/>
    <w:rsid w:val="00462417"/>
    <w:rsid w:val="00462D3E"/>
    <w:rsid w:val="00464336"/>
    <w:rsid w:val="00464CC7"/>
    <w:rsid w:val="00464E2A"/>
    <w:rsid w:val="00465320"/>
    <w:rsid w:val="00466597"/>
    <w:rsid w:val="00466E80"/>
    <w:rsid w:val="00466EE8"/>
    <w:rsid w:val="00467D24"/>
    <w:rsid w:val="00467EC1"/>
    <w:rsid w:val="00470156"/>
    <w:rsid w:val="00472BF9"/>
    <w:rsid w:val="00472CB8"/>
    <w:rsid w:val="00472E2E"/>
    <w:rsid w:val="004767A8"/>
    <w:rsid w:val="00477442"/>
    <w:rsid w:val="00477A1F"/>
    <w:rsid w:val="00483AB9"/>
    <w:rsid w:val="00484669"/>
    <w:rsid w:val="00484BE2"/>
    <w:rsid w:val="0048522A"/>
    <w:rsid w:val="00485A6E"/>
    <w:rsid w:val="004876DE"/>
    <w:rsid w:val="00487A67"/>
    <w:rsid w:val="00490059"/>
    <w:rsid w:val="00491E6B"/>
    <w:rsid w:val="00492AC1"/>
    <w:rsid w:val="0049397F"/>
    <w:rsid w:val="00495CFF"/>
    <w:rsid w:val="00495F74"/>
    <w:rsid w:val="00496058"/>
    <w:rsid w:val="00496D48"/>
    <w:rsid w:val="00497816"/>
    <w:rsid w:val="004A0855"/>
    <w:rsid w:val="004A39B5"/>
    <w:rsid w:val="004A437F"/>
    <w:rsid w:val="004A48E4"/>
    <w:rsid w:val="004A740E"/>
    <w:rsid w:val="004A79EC"/>
    <w:rsid w:val="004B0882"/>
    <w:rsid w:val="004B311F"/>
    <w:rsid w:val="004B3245"/>
    <w:rsid w:val="004B3755"/>
    <w:rsid w:val="004B4548"/>
    <w:rsid w:val="004B498C"/>
    <w:rsid w:val="004B4CB4"/>
    <w:rsid w:val="004B5A71"/>
    <w:rsid w:val="004B6479"/>
    <w:rsid w:val="004B7AAF"/>
    <w:rsid w:val="004C074C"/>
    <w:rsid w:val="004C0F22"/>
    <w:rsid w:val="004C2445"/>
    <w:rsid w:val="004C569E"/>
    <w:rsid w:val="004C5C57"/>
    <w:rsid w:val="004C7911"/>
    <w:rsid w:val="004C7ED6"/>
    <w:rsid w:val="004D0E4E"/>
    <w:rsid w:val="004D107B"/>
    <w:rsid w:val="004D295B"/>
    <w:rsid w:val="004D2E6A"/>
    <w:rsid w:val="004D4396"/>
    <w:rsid w:val="004D4606"/>
    <w:rsid w:val="004D5AB3"/>
    <w:rsid w:val="004D61B7"/>
    <w:rsid w:val="004D7371"/>
    <w:rsid w:val="004E1D6F"/>
    <w:rsid w:val="004E5F8A"/>
    <w:rsid w:val="004F1BD1"/>
    <w:rsid w:val="004F2E69"/>
    <w:rsid w:val="004F340C"/>
    <w:rsid w:val="004F4616"/>
    <w:rsid w:val="004F4C46"/>
    <w:rsid w:val="004F6FC2"/>
    <w:rsid w:val="004F72C3"/>
    <w:rsid w:val="00500F3C"/>
    <w:rsid w:val="0050135E"/>
    <w:rsid w:val="00501A02"/>
    <w:rsid w:val="00502606"/>
    <w:rsid w:val="0050420A"/>
    <w:rsid w:val="00504D5D"/>
    <w:rsid w:val="005101DB"/>
    <w:rsid w:val="00510524"/>
    <w:rsid w:val="005105A0"/>
    <w:rsid w:val="0051084C"/>
    <w:rsid w:val="00510BB4"/>
    <w:rsid w:val="00510BDB"/>
    <w:rsid w:val="005116C5"/>
    <w:rsid w:val="005120A7"/>
    <w:rsid w:val="00513225"/>
    <w:rsid w:val="00513B85"/>
    <w:rsid w:val="00514AEF"/>
    <w:rsid w:val="00515804"/>
    <w:rsid w:val="00516370"/>
    <w:rsid w:val="005217DF"/>
    <w:rsid w:val="00522204"/>
    <w:rsid w:val="00523C47"/>
    <w:rsid w:val="00524B23"/>
    <w:rsid w:val="00525130"/>
    <w:rsid w:val="00525197"/>
    <w:rsid w:val="005252C7"/>
    <w:rsid w:val="00526707"/>
    <w:rsid w:val="00527E9C"/>
    <w:rsid w:val="005314AA"/>
    <w:rsid w:val="00531750"/>
    <w:rsid w:val="00532105"/>
    <w:rsid w:val="00532EB6"/>
    <w:rsid w:val="00535394"/>
    <w:rsid w:val="00540881"/>
    <w:rsid w:val="0054169C"/>
    <w:rsid w:val="00542205"/>
    <w:rsid w:val="005423D4"/>
    <w:rsid w:val="005430A9"/>
    <w:rsid w:val="005439B3"/>
    <w:rsid w:val="00543D31"/>
    <w:rsid w:val="0054588A"/>
    <w:rsid w:val="00550381"/>
    <w:rsid w:val="00551324"/>
    <w:rsid w:val="00551DCE"/>
    <w:rsid w:val="00552112"/>
    <w:rsid w:val="005527B1"/>
    <w:rsid w:val="005529EA"/>
    <w:rsid w:val="00553498"/>
    <w:rsid w:val="00554CD5"/>
    <w:rsid w:val="005570FE"/>
    <w:rsid w:val="00557779"/>
    <w:rsid w:val="00561F79"/>
    <w:rsid w:val="00562848"/>
    <w:rsid w:val="00562BB0"/>
    <w:rsid w:val="00564792"/>
    <w:rsid w:val="0056581D"/>
    <w:rsid w:val="00566324"/>
    <w:rsid w:val="00570CBE"/>
    <w:rsid w:val="00574727"/>
    <w:rsid w:val="00574913"/>
    <w:rsid w:val="00575F11"/>
    <w:rsid w:val="00576BFB"/>
    <w:rsid w:val="00577A64"/>
    <w:rsid w:val="00577F47"/>
    <w:rsid w:val="00582F0A"/>
    <w:rsid w:val="00583E66"/>
    <w:rsid w:val="005853C1"/>
    <w:rsid w:val="00587CC6"/>
    <w:rsid w:val="005913E1"/>
    <w:rsid w:val="00591A29"/>
    <w:rsid w:val="0059276A"/>
    <w:rsid w:val="00592B98"/>
    <w:rsid w:val="005931B2"/>
    <w:rsid w:val="005932DB"/>
    <w:rsid w:val="0059527D"/>
    <w:rsid w:val="005955C3"/>
    <w:rsid w:val="00596DC4"/>
    <w:rsid w:val="005A0171"/>
    <w:rsid w:val="005A0606"/>
    <w:rsid w:val="005A0844"/>
    <w:rsid w:val="005A0D83"/>
    <w:rsid w:val="005A1258"/>
    <w:rsid w:val="005A2226"/>
    <w:rsid w:val="005A36E5"/>
    <w:rsid w:val="005A370D"/>
    <w:rsid w:val="005A3C43"/>
    <w:rsid w:val="005A4A3D"/>
    <w:rsid w:val="005A4AF3"/>
    <w:rsid w:val="005A719F"/>
    <w:rsid w:val="005A72E2"/>
    <w:rsid w:val="005B1676"/>
    <w:rsid w:val="005B196E"/>
    <w:rsid w:val="005B1D90"/>
    <w:rsid w:val="005B2E16"/>
    <w:rsid w:val="005B360F"/>
    <w:rsid w:val="005B7D11"/>
    <w:rsid w:val="005C1201"/>
    <w:rsid w:val="005C1497"/>
    <w:rsid w:val="005C4393"/>
    <w:rsid w:val="005C46C6"/>
    <w:rsid w:val="005C4EF4"/>
    <w:rsid w:val="005C53BD"/>
    <w:rsid w:val="005C5B35"/>
    <w:rsid w:val="005D013B"/>
    <w:rsid w:val="005D019A"/>
    <w:rsid w:val="005D0286"/>
    <w:rsid w:val="005D09D1"/>
    <w:rsid w:val="005D1840"/>
    <w:rsid w:val="005D19D8"/>
    <w:rsid w:val="005D1ABD"/>
    <w:rsid w:val="005D1FC9"/>
    <w:rsid w:val="005D20FD"/>
    <w:rsid w:val="005D27B2"/>
    <w:rsid w:val="005D3D4C"/>
    <w:rsid w:val="005D3E3D"/>
    <w:rsid w:val="005D5876"/>
    <w:rsid w:val="005D6566"/>
    <w:rsid w:val="005D6A8D"/>
    <w:rsid w:val="005E0F61"/>
    <w:rsid w:val="005E1A6C"/>
    <w:rsid w:val="005E211E"/>
    <w:rsid w:val="005E3D6A"/>
    <w:rsid w:val="005E4240"/>
    <w:rsid w:val="005E4FA6"/>
    <w:rsid w:val="005E54A1"/>
    <w:rsid w:val="005E66B6"/>
    <w:rsid w:val="005E764A"/>
    <w:rsid w:val="005F249B"/>
    <w:rsid w:val="005F33B8"/>
    <w:rsid w:val="005F4927"/>
    <w:rsid w:val="005F6285"/>
    <w:rsid w:val="005F661A"/>
    <w:rsid w:val="005F67B3"/>
    <w:rsid w:val="005F7FD1"/>
    <w:rsid w:val="00602C1E"/>
    <w:rsid w:val="00603D72"/>
    <w:rsid w:val="00604021"/>
    <w:rsid w:val="00604D5B"/>
    <w:rsid w:val="00605279"/>
    <w:rsid w:val="00605501"/>
    <w:rsid w:val="00605F08"/>
    <w:rsid w:val="00606C8C"/>
    <w:rsid w:val="0060768B"/>
    <w:rsid w:val="00607BE5"/>
    <w:rsid w:val="0061209D"/>
    <w:rsid w:val="0061410C"/>
    <w:rsid w:val="0061596C"/>
    <w:rsid w:val="00615CA0"/>
    <w:rsid w:val="00616929"/>
    <w:rsid w:val="00617229"/>
    <w:rsid w:val="00617BEC"/>
    <w:rsid w:val="00617CB8"/>
    <w:rsid w:val="00617E18"/>
    <w:rsid w:val="006206CC"/>
    <w:rsid w:val="006206D7"/>
    <w:rsid w:val="00620927"/>
    <w:rsid w:val="00620DE8"/>
    <w:rsid w:val="00622245"/>
    <w:rsid w:val="00624272"/>
    <w:rsid w:val="00625453"/>
    <w:rsid w:val="00626531"/>
    <w:rsid w:val="0062693D"/>
    <w:rsid w:val="00626FD3"/>
    <w:rsid w:val="00630695"/>
    <w:rsid w:val="0063089C"/>
    <w:rsid w:val="00631DA6"/>
    <w:rsid w:val="00631F4F"/>
    <w:rsid w:val="006341A1"/>
    <w:rsid w:val="00634A7A"/>
    <w:rsid w:val="0063592C"/>
    <w:rsid w:val="006374CF"/>
    <w:rsid w:val="006376B2"/>
    <w:rsid w:val="006378C6"/>
    <w:rsid w:val="006438D5"/>
    <w:rsid w:val="00645C54"/>
    <w:rsid w:val="006460FE"/>
    <w:rsid w:val="00646B81"/>
    <w:rsid w:val="00647797"/>
    <w:rsid w:val="00647B6E"/>
    <w:rsid w:val="00650D76"/>
    <w:rsid w:val="00652727"/>
    <w:rsid w:val="006540D7"/>
    <w:rsid w:val="00655561"/>
    <w:rsid w:val="00655FD9"/>
    <w:rsid w:val="006611D3"/>
    <w:rsid w:val="00663804"/>
    <w:rsid w:val="006638D2"/>
    <w:rsid w:val="00664B21"/>
    <w:rsid w:val="00666027"/>
    <w:rsid w:val="00666FB1"/>
    <w:rsid w:val="0066748D"/>
    <w:rsid w:val="00667D2E"/>
    <w:rsid w:val="00672392"/>
    <w:rsid w:val="0067304E"/>
    <w:rsid w:val="00674596"/>
    <w:rsid w:val="00674F28"/>
    <w:rsid w:val="00681169"/>
    <w:rsid w:val="00683523"/>
    <w:rsid w:val="00683D49"/>
    <w:rsid w:val="00684C1A"/>
    <w:rsid w:val="00685825"/>
    <w:rsid w:val="0068644D"/>
    <w:rsid w:val="00691858"/>
    <w:rsid w:val="00691904"/>
    <w:rsid w:val="006926F2"/>
    <w:rsid w:val="00693846"/>
    <w:rsid w:val="006946C6"/>
    <w:rsid w:val="00694EB3"/>
    <w:rsid w:val="00694F0D"/>
    <w:rsid w:val="006955A6"/>
    <w:rsid w:val="006968C2"/>
    <w:rsid w:val="0069705D"/>
    <w:rsid w:val="006A0551"/>
    <w:rsid w:val="006A0D47"/>
    <w:rsid w:val="006A0D60"/>
    <w:rsid w:val="006A3D78"/>
    <w:rsid w:val="006A3F2F"/>
    <w:rsid w:val="006A48F8"/>
    <w:rsid w:val="006A4B39"/>
    <w:rsid w:val="006A54C8"/>
    <w:rsid w:val="006A59DD"/>
    <w:rsid w:val="006A6114"/>
    <w:rsid w:val="006A6CF0"/>
    <w:rsid w:val="006A715B"/>
    <w:rsid w:val="006A7519"/>
    <w:rsid w:val="006B2C97"/>
    <w:rsid w:val="006B330E"/>
    <w:rsid w:val="006B3C3C"/>
    <w:rsid w:val="006B7C3E"/>
    <w:rsid w:val="006C1493"/>
    <w:rsid w:val="006C4DD2"/>
    <w:rsid w:val="006C595D"/>
    <w:rsid w:val="006C5A99"/>
    <w:rsid w:val="006C5EFA"/>
    <w:rsid w:val="006C6FCA"/>
    <w:rsid w:val="006D02EC"/>
    <w:rsid w:val="006D0AFE"/>
    <w:rsid w:val="006D0C90"/>
    <w:rsid w:val="006D3483"/>
    <w:rsid w:val="006D452B"/>
    <w:rsid w:val="006D4C83"/>
    <w:rsid w:val="006D6929"/>
    <w:rsid w:val="006D7A39"/>
    <w:rsid w:val="006D7FAE"/>
    <w:rsid w:val="006E0764"/>
    <w:rsid w:val="006E1AA6"/>
    <w:rsid w:val="006E1B11"/>
    <w:rsid w:val="006E3375"/>
    <w:rsid w:val="006E39C7"/>
    <w:rsid w:val="006E5E25"/>
    <w:rsid w:val="006E6E77"/>
    <w:rsid w:val="006F05F3"/>
    <w:rsid w:val="006F1D3B"/>
    <w:rsid w:val="006F2585"/>
    <w:rsid w:val="006F268A"/>
    <w:rsid w:val="006F3569"/>
    <w:rsid w:val="006F5B2E"/>
    <w:rsid w:val="006F621B"/>
    <w:rsid w:val="006F7D23"/>
    <w:rsid w:val="00701A96"/>
    <w:rsid w:val="00701E77"/>
    <w:rsid w:val="00703DEE"/>
    <w:rsid w:val="00706821"/>
    <w:rsid w:val="00707100"/>
    <w:rsid w:val="00707B15"/>
    <w:rsid w:val="007117FA"/>
    <w:rsid w:val="00712012"/>
    <w:rsid w:val="007135E2"/>
    <w:rsid w:val="00713BEF"/>
    <w:rsid w:val="00714E99"/>
    <w:rsid w:val="00714E9F"/>
    <w:rsid w:val="007166FD"/>
    <w:rsid w:val="00716AAF"/>
    <w:rsid w:val="00716CE7"/>
    <w:rsid w:val="00716F5D"/>
    <w:rsid w:val="0072093A"/>
    <w:rsid w:val="00720E73"/>
    <w:rsid w:val="00721605"/>
    <w:rsid w:val="0072437F"/>
    <w:rsid w:val="00724461"/>
    <w:rsid w:val="007244D7"/>
    <w:rsid w:val="007254A2"/>
    <w:rsid w:val="00725D35"/>
    <w:rsid w:val="00725F42"/>
    <w:rsid w:val="00726598"/>
    <w:rsid w:val="00727829"/>
    <w:rsid w:val="00730A5D"/>
    <w:rsid w:val="0073237A"/>
    <w:rsid w:val="00732F39"/>
    <w:rsid w:val="00733610"/>
    <w:rsid w:val="00733E11"/>
    <w:rsid w:val="00734F59"/>
    <w:rsid w:val="00736365"/>
    <w:rsid w:val="00737B22"/>
    <w:rsid w:val="0074071C"/>
    <w:rsid w:val="00741A25"/>
    <w:rsid w:val="007420A9"/>
    <w:rsid w:val="0074407B"/>
    <w:rsid w:val="00744B8F"/>
    <w:rsid w:val="0074574A"/>
    <w:rsid w:val="00747408"/>
    <w:rsid w:val="007478BA"/>
    <w:rsid w:val="007510BE"/>
    <w:rsid w:val="00753E67"/>
    <w:rsid w:val="00754871"/>
    <w:rsid w:val="00755019"/>
    <w:rsid w:val="007564CC"/>
    <w:rsid w:val="0075675F"/>
    <w:rsid w:val="007573F5"/>
    <w:rsid w:val="0076033B"/>
    <w:rsid w:val="00760D23"/>
    <w:rsid w:val="00760E62"/>
    <w:rsid w:val="0076233D"/>
    <w:rsid w:val="00763196"/>
    <w:rsid w:val="007636E4"/>
    <w:rsid w:val="007638CB"/>
    <w:rsid w:val="00763C5E"/>
    <w:rsid w:val="007663AC"/>
    <w:rsid w:val="00766A51"/>
    <w:rsid w:val="00767072"/>
    <w:rsid w:val="00767268"/>
    <w:rsid w:val="007676AE"/>
    <w:rsid w:val="00771310"/>
    <w:rsid w:val="00771DF8"/>
    <w:rsid w:val="007732A7"/>
    <w:rsid w:val="00773F1A"/>
    <w:rsid w:val="00776D75"/>
    <w:rsid w:val="00776E61"/>
    <w:rsid w:val="00777112"/>
    <w:rsid w:val="00780638"/>
    <w:rsid w:val="00781751"/>
    <w:rsid w:val="00781974"/>
    <w:rsid w:val="00783D6C"/>
    <w:rsid w:val="00784E44"/>
    <w:rsid w:val="007860FE"/>
    <w:rsid w:val="00787B49"/>
    <w:rsid w:val="00790503"/>
    <w:rsid w:val="00790D9B"/>
    <w:rsid w:val="007917FB"/>
    <w:rsid w:val="0079193A"/>
    <w:rsid w:val="00792003"/>
    <w:rsid w:val="00792F57"/>
    <w:rsid w:val="00794342"/>
    <w:rsid w:val="007946F8"/>
    <w:rsid w:val="007951D0"/>
    <w:rsid w:val="007958B8"/>
    <w:rsid w:val="0079595A"/>
    <w:rsid w:val="0079615B"/>
    <w:rsid w:val="007A46F2"/>
    <w:rsid w:val="007A5453"/>
    <w:rsid w:val="007A6B72"/>
    <w:rsid w:val="007A7790"/>
    <w:rsid w:val="007A7995"/>
    <w:rsid w:val="007B0B0D"/>
    <w:rsid w:val="007B453C"/>
    <w:rsid w:val="007B52E6"/>
    <w:rsid w:val="007B7F62"/>
    <w:rsid w:val="007C3BC2"/>
    <w:rsid w:val="007C3BCF"/>
    <w:rsid w:val="007C525D"/>
    <w:rsid w:val="007C6C16"/>
    <w:rsid w:val="007C7B58"/>
    <w:rsid w:val="007D0023"/>
    <w:rsid w:val="007D03DE"/>
    <w:rsid w:val="007D042E"/>
    <w:rsid w:val="007D09CB"/>
    <w:rsid w:val="007D0A94"/>
    <w:rsid w:val="007D0CED"/>
    <w:rsid w:val="007D20A4"/>
    <w:rsid w:val="007D3929"/>
    <w:rsid w:val="007D4657"/>
    <w:rsid w:val="007D4BA6"/>
    <w:rsid w:val="007D7030"/>
    <w:rsid w:val="007E4810"/>
    <w:rsid w:val="007E4993"/>
    <w:rsid w:val="007E62C0"/>
    <w:rsid w:val="007E6667"/>
    <w:rsid w:val="007E6EE3"/>
    <w:rsid w:val="007E7405"/>
    <w:rsid w:val="007F1C50"/>
    <w:rsid w:val="007F33FF"/>
    <w:rsid w:val="007F355D"/>
    <w:rsid w:val="007F38DB"/>
    <w:rsid w:val="007F41AF"/>
    <w:rsid w:val="007F7FA5"/>
    <w:rsid w:val="00801303"/>
    <w:rsid w:val="00801814"/>
    <w:rsid w:val="0080300E"/>
    <w:rsid w:val="00803255"/>
    <w:rsid w:val="00803ACE"/>
    <w:rsid w:val="0080787D"/>
    <w:rsid w:val="008108F2"/>
    <w:rsid w:val="00813E4A"/>
    <w:rsid w:val="00813FBB"/>
    <w:rsid w:val="00814558"/>
    <w:rsid w:val="00814FEF"/>
    <w:rsid w:val="008150CF"/>
    <w:rsid w:val="008154B6"/>
    <w:rsid w:val="00816F8A"/>
    <w:rsid w:val="00817C1F"/>
    <w:rsid w:val="008224B7"/>
    <w:rsid w:val="00823E4E"/>
    <w:rsid w:val="008308E4"/>
    <w:rsid w:val="008324A4"/>
    <w:rsid w:val="00832573"/>
    <w:rsid w:val="00832D53"/>
    <w:rsid w:val="00833E88"/>
    <w:rsid w:val="00833EC2"/>
    <w:rsid w:val="008351FE"/>
    <w:rsid w:val="0084029B"/>
    <w:rsid w:val="0084034C"/>
    <w:rsid w:val="008406D3"/>
    <w:rsid w:val="00840766"/>
    <w:rsid w:val="0084097D"/>
    <w:rsid w:val="008410CA"/>
    <w:rsid w:val="00843015"/>
    <w:rsid w:val="00845EC6"/>
    <w:rsid w:val="00846008"/>
    <w:rsid w:val="008543A3"/>
    <w:rsid w:val="00854850"/>
    <w:rsid w:val="008548D3"/>
    <w:rsid w:val="0085496E"/>
    <w:rsid w:val="00856E30"/>
    <w:rsid w:val="008579A2"/>
    <w:rsid w:val="00857F3D"/>
    <w:rsid w:val="008604FD"/>
    <w:rsid w:val="00863794"/>
    <w:rsid w:val="00863CBF"/>
    <w:rsid w:val="00865A1A"/>
    <w:rsid w:val="008661B1"/>
    <w:rsid w:val="0086765B"/>
    <w:rsid w:val="008678A6"/>
    <w:rsid w:val="00872F10"/>
    <w:rsid w:val="00873899"/>
    <w:rsid w:val="008743EC"/>
    <w:rsid w:val="008748AF"/>
    <w:rsid w:val="008752D9"/>
    <w:rsid w:val="00875A12"/>
    <w:rsid w:val="00877A9B"/>
    <w:rsid w:val="00880472"/>
    <w:rsid w:val="00880D62"/>
    <w:rsid w:val="00881524"/>
    <w:rsid w:val="00884675"/>
    <w:rsid w:val="00884F00"/>
    <w:rsid w:val="008858D2"/>
    <w:rsid w:val="00887F87"/>
    <w:rsid w:val="008900B8"/>
    <w:rsid w:val="0089039C"/>
    <w:rsid w:val="00893D8C"/>
    <w:rsid w:val="00894A89"/>
    <w:rsid w:val="00895225"/>
    <w:rsid w:val="00895BB5"/>
    <w:rsid w:val="00896BC6"/>
    <w:rsid w:val="00897AA9"/>
    <w:rsid w:val="00897D41"/>
    <w:rsid w:val="008A091A"/>
    <w:rsid w:val="008A0BA8"/>
    <w:rsid w:val="008A0F7C"/>
    <w:rsid w:val="008A0FB7"/>
    <w:rsid w:val="008A13F6"/>
    <w:rsid w:val="008A1CC3"/>
    <w:rsid w:val="008A1FC5"/>
    <w:rsid w:val="008A2C38"/>
    <w:rsid w:val="008A40E9"/>
    <w:rsid w:val="008A5129"/>
    <w:rsid w:val="008A6544"/>
    <w:rsid w:val="008A6816"/>
    <w:rsid w:val="008A6EDA"/>
    <w:rsid w:val="008A7105"/>
    <w:rsid w:val="008B0522"/>
    <w:rsid w:val="008B234B"/>
    <w:rsid w:val="008B3228"/>
    <w:rsid w:val="008B3F4A"/>
    <w:rsid w:val="008B3FFC"/>
    <w:rsid w:val="008B5215"/>
    <w:rsid w:val="008B6EC9"/>
    <w:rsid w:val="008B789E"/>
    <w:rsid w:val="008B7CE2"/>
    <w:rsid w:val="008B7E97"/>
    <w:rsid w:val="008C32BF"/>
    <w:rsid w:val="008C363E"/>
    <w:rsid w:val="008C4D3A"/>
    <w:rsid w:val="008C532F"/>
    <w:rsid w:val="008C534D"/>
    <w:rsid w:val="008C7066"/>
    <w:rsid w:val="008D156E"/>
    <w:rsid w:val="008D2417"/>
    <w:rsid w:val="008D31D4"/>
    <w:rsid w:val="008D35CC"/>
    <w:rsid w:val="008D65A1"/>
    <w:rsid w:val="008D6666"/>
    <w:rsid w:val="008D780A"/>
    <w:rsid w:val="008E062D"/>
    <w:rsid w:val="008E19F0"/>
    <w:rsid w:val="008E2004"/>
    <w:rsid w:val="008E2BE5"/>
    <w:rsid w:val="008E3D06"/>
    <w:rsid w:val="008E49D4"/>
    <w:rsid w:val="008E4C5F"/>
    <w:rsid w:val="008E5EA0"/>
    <w:rsid w:val="008E6314"/>
    <w:rsid w:val="008E635B"/>
    <w:rsid w:val="008F0D39"/>
    <w:rsid w:val="008F67EA"/>
    <w:rsid w:val="0090081E"/>
    <w:rsid w:val="00901286"/>
    <w:rsid w:val="00901BF7"/>
    <w:rsid w:val="00902F1E"/>
    <w:rsid w:val="009057DA"/>
    <w:rsid w:val="00911220"/>
    <w:rsid w:val="00911686"/>
    <w:rsid w:val="0091190B"/>
    <w:rsid w:val="00912D62"/>
    <w:rsid w:val="00915870"/>
    <w:rsid w:val="0091787E"/>
    <w:rsid w:val="0092026B"/>
    <w:rsid w:val="009255AD"/>
    <w:rsid w:val="009256CA"/>
    <w:rsid w:val="00925886"/>
    <w:rsid w:val="00925B03"/>
    <w:rsid w:val="00932A91"/>
    <w:rsid w:val="00934721"/>
    <w:rsid w:val="00935945"/>
    <w:rsid w:val="00935FEF"/>
    <w:rsid w:val="00940311"/>
    <w:rsid w:val="0094069B"/>
    <w:rsid w:val="009411B6"/>
    <w:rsid w:val="0094467F"/>
    <w:rsid w:val="00944BBA"/>
    <w:rsid w:val="00946367"/>
    <w:rsid w:val="0094691C"/>
    <w:rsid w:val="009478C7"/>
    <w:rsid w:val="00952388"/>
    <w:rsid w:val="00953669"/>
    <w:rsid w:val="00953F12"/>
    <w:rsid w:val="009557CE"/>
    <w:rsid w:val="00955F36"/>
    <w:rsid w:val="00955F8C"/>
    <w:rsid w:val="00956204"/>
    <w:rsid w:val="009615FF"/>
    <w:rsid w:val="00962596"/>
    <w:rsid w:val="00962D3D"/>
    <w:rsid w:val="00963265"/>
    <w:rsid w:val="0096359F"/>
    <w:rsid w:val="009635B7"/>
    <w:rsid w:val="00963E4A"/>
    <w:rsid w:val="00967362"/>
    <w:rsid w:val="00970FDD"/>
    <w:rsid w:val="00971041"/>
    <w:rsid w:val="0097141F"/>
    <w:rsid w:val="00972E60"/>
    <w:rsid w:val="00972ED5"/>
    <w:rsid w:val="00974CE6"/>
    <w:rsid w:val="00974E0F"/>
    <w:rsid w:val="0097690C"/>
    <w:rsid w:val="00976ED7"/>
    <w:rsid w:val="009813D0"/>
    <w:rsid w:val="009821B0"/>
    <w:rsid w:val="00982333"/>
    <w:rsid w:val="00982C7E"/>
    <w:rsid w:val="00983F35"/>
    <w:rsid w:val="00984512"/>
    <w:rsid w:val="009860CC"/>
    <w:rsid w:val="00990056"/>
    <w:rsid w:val="009903B0"/>
    <w:rsid w:val="00995512"/>
    <w:rsid w:val="00995FE0"/>
    <w:rsid w:val="00996D05"/>
    <w:rsid w:val="00996F7E"/>
    <w:rsid w:val="00997125"/>
    <w:rsid w:val="00997B4F"/>
    <w:rsid w:val="009A0BB4"/>
    <w:rsid w:val="009A0BE8"/>
    <w:rsid w:val="009A4530"/>
    <w:rsid w:val="009A5968"/>
    <w:rsid w:val="009A5AF3"/>
    <w:rsid w:val="009A7315"/>
    <w:rsid w:val="009A73E9"/>
    <w:rsid w:val="009B1143"/>
    <w:rsid w:val="009B1A47"/>
    <w:rsid w:val="009B1BDC"/>
    <w:rsid w:val="009B326A"/>
    <w:rsid w:val="009B6451"/>
    <w:rsid w:val="009C07B2"/>
    <w:rsid w:val="009C4C40"/>
    <w:rsid w:val="009D2C02"/>
    <w:rsid w:val="009D39BC"/>
    <w:rsid w:val="009D57B4"/>
    <w:rsid w:val="009E079C"/>
    <w:rsid w:val="009E3E81"/>
    <w:rsid w:val="009E5970"/>
    <w:rsid w:val="009E6033"/>
    <w:rsid w:val="009E6448"/>
    <w:rsid w:val="009E722B"/>
    <w:rsid w:val="009E7567"/>
    <w:rsid w:val="009F05E7"/>
    <w:rsid w:val="009F11C5"/>
    <w:rsid w:val="009F4055"/>
    <w:rsid w:val="009F532D"/>
    <w:rsid w:val="009F6A37"/>
    <w:rsid w:val="009F7F16"/>
    <w:rsid w:val="009F7F6F"/>
    <w:rsid w:val="00A0055A"/>
    <w:rsid w:val="00A01375"/>
    <w:rsid w:val="00A01710"/>
    <w:rsid w:val="00A01E54"/>
    <w:rsid w:val="00A0405B"/>
    <w:rsid w:val="00A04FBD"/>
    <w:rsid w:val="00A05BA0"/>
    <w:rsid w:val="00A0636F"/>
    <w:rsid w:val="00A072FB"/>
    <w:rsid w:val="00A07AAB"/>
    <w:rsid w:val="00A10991"/>
    <w:rsid w:val="00A12408"/>
    <w:rsid w:val="00A1389E"/>
    <w:rsid w:val="00A14AC1"/>
    <w:rsid w:val="00A1620D"/>
    <w:rsid w:val="00A17555"/>
    <w:rsid w:val="00A17650"/>
    <w:rsid w:val="00A21459"/>
    <w:rsid w:val="00A2366C"/>
    <w:rsid w:val="00A243A1"/>
    <w:rsid w:val="00A251BF"/>
    <w:rsid w:val="00A26557"/>
    <w:rsid w:val="00A26919"/>
    <w:rsid w:val="00A310E9"/>
    <w:rsid w:val="00A32FDC"/>
    <w:rsid w:val="00A336FD"/>
    <w:rsid w:val="00A36ACC"/>
    <w:rsid w:val="00A372CF"/>
    <w:rsid w:val="00A376D9"/>
    <w:rsid w:val="00A4093C"/>
    <w:rsid w:val="00A42D98"/>
    <w:rsid w:val="00A432CD"/>
    <w:rsid w:val="00A443C1"/>
    <w:rsid w:val="00A44591"/>
    <w:rsid w:val="00A44C9E"/>
    <w:rsid w:val="00A460C4"/>
    <w:rsid w:val="00A50183"/>
    <w:rsid w:val="00A517A1"/>
    <w:rsid w:val="00A51CB6"/>
    <w:rsid w:val="00A51D2C"/>
    <w:rsid w:val="00A52A5C"/>
    <w:rsid w:val="00A54034"/>
    <w:rsid w:val="00A5423C"/>
    <w:rsid w:val="00A54E9F"/>
    <w:rsid w:val="00A56495"/>
    <w:rsid w:val="00A56F94"/>
    <w:rsid w:val="00A60E44"/>
    <w:rsid w:val="00A62A78"/>
    <w:rsid w:val="00A62CA2"/>
    <w:rsid w:val="00A64BE5"/>
    <w:rsid w:val="00A64C00"/>
    <w:rsid w:val="00A64FC8"/>
    <w:rsid w:val="00A65D3F"/>
    <w:rsid w:val="00A66151"/>
    <w:rsid w:val="00A663E4"/>
    <w:rsid w:val="00A6781C"/>
    <w:rsid w:val="00A73F4E"/>
    <w:rsid w:val="00A759CA"/>
    <w:rsid w:val="00A75C23"/>
    <w:rsid w:val="00A768E8"/>
    <w:rsid w:val="00A832E5"/>
    <w:rsid w:val="00A83B69"/>
    <w:rsid w:val="00A83C32"/>
    <w:rsid w:val="00A83C48"/>
    <w:rsid w:val="00A855B3"/>
    <w:rsid w:val="00A85EFB"/>
    <w:rsid w:val="00A87398"/>
    <w:rsid w:val="00A873ED"/>
    <w:rsid w:val="00A878C4"/>
    <w:rsid w:val="00A906E9"/>
    <w:rsid w:val="00A91BBD"/>
    <w:rsid w:val="00A91CF0"/>
    <w:rsid w:val="00A9351D"/>
    <w:rsid w:val="00A94F0B"/>
    <w:rsid w:val="00A955F1"/>
    <w:rsid w:val="00A964C4"/>
    <w:rsid w:val="00A96DFC"/>
    <w:rsid w:val="00A97BD8"/>
    <w:rsid w:val="00AA2107"/>
    <w:rsid w:val="00AA23BA"/>
    <w:rsid w:val="00AA42ED"/>
    <w:rsid w:val="00AA4CC3"/>
    <w:rsid w:val="00AA5074"/>
    <w:rsid w:val="00AA595D"/>
    <w:rsid w:val="00AA670B"/>
    <w:rsid w:val="00AB0221"/>
    <w:rsid w:val="00AB1A86"/>
    <w:rsid w:val="00AB1AFB"/>
    <w:rsid w:val="00AB1C36"/>
    <w:rsid w:val="00AB394E"/>
    <w:rsid w:val="00AB4734"/>
    <w:rsid w:val="00AB54CD"/>
    <w:rsid w:val="00AC0865"/>
    <w:rsid w:val="00AC3ACF"/>
    <w:rsid w:val="00AC48D2"/>
    <w:rsid w:val="00AC56D3"/>
    <w:rsid w:val="00AD1DC1"/>
    <w:rsid w:val="00AD1FE1"/>
    <w:rsid w:val="00AD2A8D"/>
    <w:rsid w:val="00AD2D2F"/>
    <w:rsid w:val="00AD7B2E"/>
    <w:rsid w:val="00AE0DA7"/>
    <w:rsid w:val="00AE5990"/>
    <w:rsid w:val="00AE67E5"/>
    <w:rsid w:val="00AF062C"/>
    <w:rsid w:val="00AF1EFB"/>
    <w:rsid w:val="00AF22A6"/>
    <w:rsid w:val="00AF2517"/>
    <w:rsid w:val="00AF281D"/>
    <w:rsid w:val="00AF2AA5"/>
    <w:rsid w:val="00AF4682"/>
    <w:rsid w:val="00AF4AC6"/>
    <w:rsid w:val="00AF4BD4"/>
    <w:rsid w:val="00AF59E0"/>
    <w:rsid w:val="00AF5C51"/>
    <w:rsid w:val="00AF5D49"/>
    <w:rsid w:val="00AF6B04"/>
    <w:rsid w:val="00B00080"/>
    <w:rsid w:val="00B010B1"/>
    <w:rsid w:val="00B019B9"/>
    <w:rsid w:val="00B01D35"/>
    <w:rsid w:val="00B02E3D"/>
    <w:rsid w:val="00B0300B"/>
    <w:rsid w:val="00B04082"/>
    <w:rsid w:val="00B05F4C"/>
    <w:rsid w:val="00B110C1"/>
    <w:rsid w:val="00B11E48"/>
    <w:rsid w:val="00B127C5"/>
    <w:rsid w:val="00B12E2E"/>
    <w:rsid w:val="00B14105"/>
    <w:rsid w:val="00B14D0A"/>
    <w:rsid w:val="00B1547A"/>
    <w:rsid w:val="00B163B3"/>
    <w:rsid w:val="00B201BB"/>
    <w:rsid w:val="00B22B2A"/>
    <w:rsid w:val="00B23E9C"/>
    <w:rsid w:val="00B24E2B"/>
    <w:rsid w:val="00B30870"/>
    <w:rsid w:val="00B31004"/>
    <w:rsid w:val="00B31364"/>
    <w:rsid w:val="00B3136A"/>
    <w:rsid w:val="00B33D26"/>
    <w:rsid w:val="00B37970"/>
    <w:rsid w:val="00B37DE5"/>
    <w:rsid w:val="00B4028E"/>
    <w:rsid w:val="00B426E9"/>
    <w:rsid w:val="00B454D8"/>
    <w:rsid w:val="00B47AA9"/>
    <w:rsid w:val="00B531D2"/>
    <w:rsid w:val="00B54746"/>
    <w:rsid w:val="00B55304"/>
    <w:rsid w:val="00B60117"/>
    <w:rsid w:val="00B610A3"/>
    <w:rsid w:val="00B61F09"/>
    <w:rsid w:val="00B621AD"/>
    <w:rsid w:val="00B633B3"/>
    <w:rsid w:val="00B63797"/>
    <w:rsid w:val="00B638DF"/>
    <w:rsid w:val="00B64F92"/>
    <w:rsid w:val="00B65C9E"/>
    <w:rsid w:val="00B67338"/>
    <w:rsid w:val="00B6745E"/>
    <w:rsid w:val="00B708DB"/>
    <w:rsid w:val="00B70A17"/>
    <w:rsid w:val="00B71956"/>
    <w:rsid w:val="00B71CE6"/>
    <w:rsid w:val="00B74158"/>
    <w:rsid w:val="00B75079"/>
    <w:rsid w:val="00B754EF"/>
    <w:rsid w:val="00B755BE"/>
    <w:rsid w:val="00B7757C"/>
    <w:rsid w:val="00B77D52"/>
    <w:rsid w:val="00B77E17"/>
    <w:rsid w:val="00B80423"/>
    <w:rsid w:val="00B815DA"/>
    <w:rsid w:val="00B822FA"/>
    <w:rsid w:val="00B8283F"/>
    <w:rsid w:val="00B832AF"/>
    <w:rsid w:val="00B85D5A"/>
    <w:rsid w:val="00B85F86"/>
    <w:rsid w:val="00B90E09"/>
    <w:rsid w:val="00B91F4A"/>
    <w:rsid w:val="00B928D6"/>
    <w:rsid w:val="00B9491A"/>
    <w:rsid w:val="00B959D2"/>
    <w:rsid w:val="00B95D89"/>
    <w:rsid w:val="00B97C82"/>
    <w:rsid w:val="00BA06A8"/>
    <w:rsid w:val="00BA1412"/>
    <w:rsid w:val="00BA14A9"/>
    <w:rsid w:val="00BA1635"/>
    <w:rsid w:val="00BA3D8D"/>
    <w:rsid w:val="00BA40D3"/>
    <w:rsid w:val="00BA7EEA"/>
    <w:rsid w:val="00BB0D57"/>
    <w:rsid w:val="00BB26DA"/>
    <w:rsid w:val="00BB2923"/>
    <w:rsid w:val="00BB4DF5"/>
    <w:rsid w:val="00BB5335"/>
    <w:rsid w:val="00BB6759"/>
    <w:rsid w:val="00BB6A76"/>
    <w:rsid w:val="00BC0EA9"/>
    <w:rsid w:val="00BC202F"/>
    <w:rsid w:val="00BC2FBE"/>
    <w:rsid w:val="00BC3CFF"/>
    <w:rsid w:val="00BC45DF"/>
    <w:rsid w:val="00BC64FB"/>
    <w:rsid w:val="00BD04B4"/>
    <w:rsid w:val="00BD192C"/>
    <w:rsid w:val="00BD1E19"/>
    <w:rsid w:val="00BD585B"/>
    <w:rsid w:val="00BE1E77"/>
    <w:rsid w:val="00BE3F55"/>
    <w:rsid w:val="00BE3F8B"/>
    <w:rsid w:val="00BE4763"/>
    <w:rsid w:val="00BE4F21"/>
    <w:rsid w:val="00BE5411"/>
    <w:rsid w:val="00BE60BA"/>
    <w:rsid w:val="00BE6A38"/>
    <w:rsid w:val="00BE6BDC"/>
    <w:rsid w:val="00BF0CD9"/>
    <w:rsid w:val="00BF108C"/>
    <w:rsid w:val="00BF1889"/>
    <w:rsid w:val="00BF2987"/>
    <w:rsid w:val="00BF2B7F"/>
    <w:rsid w:val="00BF3607"/>
    <w:rsid w:val="00BF4353"/>
    <w:rsid w:val="00BF4990"/>
    <w:rsid w:val="00BF5A49"/>
    <w:rsid w:val="00BF6174"/>
    <w:rsid w:val="00BF6649"/>
    <w:rsid w:val="00C017BC"/>
    <w:rsid w:val="00C036C2"/>
    <w:rsid w:val="00C0473E"/>
    <w:rsid w:val="00C06416"/>
    <w:rsid w:val="00C100FC"/>
    <w:rsid w:val="00C10386"/>
    <w:rsid w:val="00C14B19"/>
    <w:rsid w:val="00C14D88"/>
    <w:rsid w:val="00C177E0"/>
    <w:rsid w:val="00C2046F"/>
    <w:rsid w:val="00C20C24"/>
    <w:rsid w:val="00C22FEA"/>
    <w:rsid w:val="00C26A73"/>
    <w:rsid w:val="00C33837"/>
    <w:rsid w:val="00C351C2"/>
    <w:rsid w:val="00C3549E"/>
    <w:rsid w:val="00C3597B"/>
    <w:rsid w:val="00C37005"/>
    <w:rsid w:val="00C377E0"/>
    <w:rsid w:val="00C37EF6"/>
    <w:rsid w:val="00C42740"/>
    <w:rsid w:val="00C44361"/>
    <w:rsid w:val="00C4493F"/>
    <w:rsid w:val="00C46978"/>
    <w:rsid w:val="00C469A7"/>
    <w:rsid w:val="00C4782B"/>
    <w:rsid w:val="00C51575"/>
    <w:rsid w:val="00C54C5E"/>
    <w:rsid w:val="00C55A3B"/>
    <w:rsid w:val="00C56C46"/>
    <w:rsid w:val="00C57061"/>
    <w:rsid w:val="00C57F47"/>
    <w:rsid w:val="00C60DE0"/>
    <w:rsid w:val="00C60DF4"/>
    <w:rsid w:val="00C64261"/>
    <w:rsid w:val="00C72D5C"/>
    <w:rsid w:val="00C73A95"/>
    <w:rsid w:val="00C74045"/>
    <w:rsid w:val="00C76141"/>
    <w:rsid w:val="00C81885"/>
    <w:rsid w:val="00C8297A"/>
    <w:rsid w:val="00C83724"/>
    <w:rsid w:val="00C91147"/>
    <w:rsid w:val="00C92292"/>
    <w:rsid w:val="00C929DB"/>
    <w:rsid w:val="00C9566C"/>
    <w:rsid w:val="00C973EE"/>
    <w:rsid w:val="00C97C3F"/>
    <w:rsid w:val="00C97F8B"/>
    <w:rsid w:val="00CA1A61"/>
    <w:rsid w:val="00CA4AF0"/>
    <w:rsid w:val="00CA5B5D"/>
    <w:rsid w:val="00CA5C86"/>
    <w:rsid w:val="00CA70D6"/>
    <w:rsid w:val="00CB0414"/>
    <w:rsid w:val="00CB538B"/>
    <w:rsid w:val="00CB59CA"/>
    <w:rsid w:val="00CC0808"/>
    <w:rsid w:val="00CC0FBF"/>
    <w:rsid w:val="00CC4738"/>
    <w:rsid w:val="00CC551C"/>
    <w:rsid w:val="00CC5D9B"/>
    <w:rsid w:val="00CC6668"/>
    <w:rsid w:val="00CC6B7B"/>
    <w:rsid w:val="00CC6EE2"/>
    <w:rsid w:val="00CC72CA"/>
    <w:rsid w:val="00CD0808"/>
    <w:rsid w:val="00CD328A"/>
    <w:rsid w:val="00CD42E9"/>
    <w:rsid w:val="00CD7765"/>
    <w:rsid w:val="00CD7A18"/>
    <w:rsid w:val="00CE03D3"/>
    <w:rsid w:val="00CE379D"/>
    <w:rsid w:val="00CE5747"/>
    <w:rsid w:val="00CE6EA6"/>
    <w:rsid w:val="00CF0D5F"/>
    <w:rsid w:val="00CF1500"/>
    <w:rsid w:val="00CF1544"/>
    <w:rsid w:val="00CF360D"/>
    <w:rsid w:val="00CF6B73"/>
    <w:rsid w:val="00CF6D9D"/>
    <w:rsid w:val="00CF765E"/>
    <w:rsid w:val="00D00352"/>
    <w:rsid w:val="00D03A79"/>
    <w:rsid w:val="00D03CC5"/>
    <w:rsid w:val="00D042E3"/>
    <w:rsid w:val="00D05013"/>
    <w:rsid w:val="00D05B34"/>
    <w:rsid w:val="00D06F35"/>
    <w:rsid w:val="00D0770F"/>
    <w:rsid w:val="00D10921"/>
    <w:rsid w:val="00D11349"/>
    <w:rsid w:val="00D117B0"/>
    <w:rsid w:val="00D118E9"/>
    <w:rsid w:val="00D11BEC"/>
    <w:rsid w:val="00D1329D"/>
    <w:rsid w:val="00D1539D"/>
    <w:rsid w:val="00D163C8"/>
    <w:rsid w:val="00D21E8C"/>
    <w:rsid w:val="00D21F93"/>
    <w:rsid w:val="00D22CE9"/>
    <w:rsid w:val="00D23CE1"/>
    <w:rsid w:val="00D248EF"/>
    <w:rsid w:val="00D2543F"/>
    <w:rsid w:val="00D259DA"/>
    <w:rsid w:val="00D30039"/>
    <w:rsid w:val="00D30569"/>
    <w:rsid w:val="00D347F9"/>
    <w:rsid w:val="00D34B51"/>
    <w:rsid w:val="00D37DE8"/>
    <w:rsid w:val="00D41CD2"/>
    <w:rsid w:val="00D41E32"/>
    <w:rsid w:val="00D422B9"/>
    <w:rsid w:val="00D42459"/>
    <w:rsid w:val="00D426BF"/>
    <w:rsid w:val="00D42DBA"/>
    <w:rsid w:val="00D43554"/>
    <w:rsid w:val="00D436D2"/>
    <w:rsid w:val="00D4436B"/>
    <w:rsid w:val="00D45C2D"/>
    <w:rsid w:val="00D460C7"/>
    <w:rsid w:val="00D46548"/>
    <w:rsid w:val="00D47059"/>
    <w:rsid w:val="00D47332"/>
    <w:rsid w:val="00D4749A"/>
    <w:rsid w:val="00D479F1"/>
    <w:rsid w:val="00D505D2"/>
    <w:rsid w:val="00D510AB"/>
    <w:rsid w:val="00D51396"/>
    <w:rsid w:val="00D5179A"/>
    <w:rsid w:val="00D52983"/>
    <w:rsid w:val="00D5485E"/>
    <w:rsid w:val="00D54DB2"/>
    <w:rsid w:val="00D560EA"/>
    <w:rsid w:val="00D57400"/>
    <w:rsid w:val="00D57481"/>
    <w:rsid w:val="00D5752D"/>
    <w:rsid w:val="00D60F40"/>
    <w:rsid w:val="00D64A48"/>
    <w:rsid w:val="00D65C53"/>
    <w:rsid w:val="00D65EF1"/>
    <w:rsid w:val="00D66435"/>
    <w:rsid w:val="00D66AD8"/>
    <w:rsid w:val="00D67057"/>
    <w:rsid w:val="00D71038"/>
    <w:rsid w:val="00D71DAA"/>
    <w:rsid w:val="00D720DE"/>
    <w:rsid w:val="00D736B9"/>
    <w:rsid w:val="00D736ED"/>
    <w:rsid w:val="00D74854"/>
    <w:rsid w:val="00D74E52"/>
    <w:rsid w:val="00D757B2"/>
    <w:rsid w:val="00D75B0E"/>
    <w:rsid w:val="00D76FD8"/>
    <w:rsid w:val="00D80388"/>
    <w:rsid w:val="00D8070C"/>
    <w:rsid w:val="00D80CEE"/>
    <w:rsid w:val="00D80F84"/>
    <w:rsid w:val="00D814BA"/>
    <w:rsid w:val="00D815F3"/>
    <w:rsid w:val="00D81BBC"/>
    <w:rsid w:val="00D83BFE"/>
    <w:rsid w:val="00D83F29"/>
    <w:rsid w:val="00D84CC6"/>
    <w:rsid w:val="00D84E2D"/>
    <w:rsid w:val="00D8663A"/>
    <w:rsid w:val="00D91370"/>
    <w:rsid w:val="00D91FEA"/>
    <w:rsid w:val="00D93693"/>
    <w:rsid w:val="00D94222"/>
    <w:rsid w:val="00D9464F"/>
    <w:rsid w:val="00D967FF"/>
    <w:rsid w:val="00D97A38"/>
    <w:rsid w:val="00D97D13"/>
    <w:rsid w:val="00DA0017"/>
    <w:rsid w:val="00DA02A6"/>
    <w:rsid w:val="00DA2658"/>
    <w:rsid w:val="00DA2B2E"/>
    <w:rsid w:val="00DA3B91"/>
    <w:rsid w:val="00DA40D5"/>
    <w:rsid w:val="00DA4322"/>
    <w:rsid w:val="00DA5163"/>
    <w:rsid w:val="00DA626C"/>
    <w:rsid w:val="00DB039F"/>
    <w:rsid w:val="00DB0460"/>
    <w:rsid w:val="00DB1A9A"/>
    <w:rsid w:val="00DB1FDA"/>
    <w:rsid w:val="00DB30D3"/>
    <w:rsid w:val="00DB59A8"/>
    <w:rsid w:val="00DB670A"/>
    <w:rsid w:val="00DB7C43"/>
    <w:rsid w:val="00DC13CE"/>
    <w:rsid w:val="00DC1884"/>
    <w:rsid w:val="00DC469F"/>
    <w:rsid w:val="00DC4750"/>
    <w:rsid w:val="00DC4E52"/>
    <w:rsid w:val="00DC5974"/>
    <w:rsid w:val="00DC62C5"/>
    <w:rsid w:val="00DC6C42"/>
    <w:rsid w:val="00DC6FE1"/>
    <w:rsid w:val="00DC76AE"/>
    <w:rsid w:val="00DD1B01"/>
    <w:rsid w:val="00DD2196"/>
    <w:rsid w:val="00DD2B7F"/>
    <w:rsid w:val="00DD44DB"/>
    <w:rsid w:val="00DD5462"/>
    <w:rsid w:val="00DD5A9F"/>
    <w:rsid w:val="00DD7DF6"/>
    <w:rsid w:val="00DD7E09"/>
    <w:rsid w:val="00DE05D0"/>
    <w:rsid w:val="00DE0A2E"/>
    <w:rsid w:val="00DE17F3"/>
    <w:rsid w:val="00DE3F3E"/>
    <w:rsid w:val="00DE4CEE"/>
    <w:rsid w:val="00DE4ECF"/>
    <w:rsid w:val="00DE5AF4"/>
    <w:rsid w:val="00DE6402"/>
    <w:rsid w:val="00DE760A"/>
    <w:rsid w:val="00DF03CC"/>
    <w:rsid w:val="00DF1E0C"/>
    <w:rsid w:val="00DF325F"/>
    <w:rsid w:val="00DF5D97"/>
    <w:rsid w:val="00DF6203"/>
    <w:rsid w:val="00DF6A08"/>
    <w:rsid w:val="00DF6AA5"/>
    <w:rsid w:val="00DF7015"/>
    <w:rsid w:val="00DF7A13"/>
    <w:rsid w:val="00DF7C88"/>
    <w:rsid w:val="00E02501"/>
    <w:rsid w:val="00E026B3"/>
    <w:rsid w:val="00E02C3F"/>
    <w:rsid w:val="00E034C9"/>
    <w:rsid w:val="00E036B3"/>
    <w:rsid w:val="00E03D18"/>
    <w:rsid w:val="00E071CE"/>
    <w:rsid w:val="00E10189"/>
    <w:rsid w:val="00E10A98"/>
    <w:rsid w:val="00E11B81"/>
    <w:rsid w:val="00E128BF"/>
    <w:rsid w:val="00E1478C"/>
    <w:rsid w:val="00E16307"/>
    <w:rsid w:val="00E16D78"/>
    <w:rsid w:val="00E17899"/>
    <w:rsid w:val="00E17DAC"/>
    <w:rsid w:val="00E17F70"/>
    <w:rsid w:val="00E20BE3"/>
    <w:rsid w:val="00E210DB"/>
    <w:rsid w:val="00E2141C"/>
    <w:rsid w:val="00E22326"/>
    <w:rsid w:val="00E2284F"/>
    <w:rsid w:val="00E23C74"/>
    <w:rsid w:val="00E251D3"/>
    <w:rsid w:val="00E25A94"/>
    <w:rsid w:val="00E274D3"/>
    <w:rsid w:val="00E27FA2"/>
    <w:rsid w:val="00E3259F"/>
    <w:rsid w:val="00E32FCE"/>
    <w:rsid w:val="00E337F7"/>
    <w:rsid w:val="00E34094"/>
    <w:rsid w:val="00E35DAC"/>
    <w:rsid w:val="00E35F0D"/>
    <w:rsid w:val="00E37DE6"/>
    <w:rsid w:val="00E414BD"/>
    <w:rsid w:val="00E41745"/>
    <w:rsid w:val="00E41DBC"/>
    <w:rsid w:val="00E42C9E"/>
    <w:rsid w:val="00E4374C"/>
    <w:rsid w:val="00E43986"/>
    <w:rsid w:val="00E44954"/>
    <w:rsid w:val="00E46D24"/>
    <w:rsid w:val="00E50B28"/>
    <w:rsid w:val="00E50F2D"/>
    <w:rsid w:val="00E5385A"/>
    <w:rsid w:val="00E53CF7"/>
    <w:rsid w:val="00E54122"/>
    <w:rsid w:val="00E54F0A"/>
    <w:rsid w:val="00E55719"/>
    <w:rsid w:val="00E55C45"/>
    <w:rsid w:val="00E6020D"/>
    <w:rsid w:val="00E6119C"/>
    <w:rsid w:val="00E64914"/>
    <w:rsid w:val="00E65A03"/>
    <w:rsid w:val="00E66F96"/>
    <w:rsid w:val="00E670F3"/>
    <w:rsid w:val="00E72C4D"/>
    <w:rsid w:val="00E7538C"/>
    <w:rsid w:val="00E757E9"/>
    <w:rsid w:val="00E809E8"/>
    <w:rsid w:val="00E82BCF"/>
    <w:rsid w:val="00E82CDF"/>
    <w:rsid w:val="00E85FF3"/>
    <w:rsid w:val="00E90261"/>
    <w:rsid w:val="00E90C81"/>
    <w:rsid w:val="00E913D5"/>
    <w:rsid w:val="00E9235E"/>
    <w:rsid w:val="00E92AED"/>
    <w:rsid w:val="00E92D38"/>
    <w:rsid w:val="00E9441D"/>
    <w:rsid w:val="00E96F0B"/>
    <w:rsid w:val="00E97770"/>
    <w:rsid w:val="00EA026B"/>
    <w:rsid w:val="00EA1445"/>
    <w:rsid w:val="00EA25D5"/>
    <w:rsid w:val="00EA40F4"/>
    <w:rsid w:val="00EA47C9"/>
    <w:rsid w:val="00EA4B8E"/>
    <w:rsid w:val="00EA5498"/>
    <w:rsid w:val="00EA6E1A"/>
    <w:rsid w:val="00EA79CD"/>
    <w:rsid w:val="00EA7E4C"/>
    <w:rsid w:val="00EA7EA6"/>
    <w:rsid w:val="00EB00D1"/>
    <w:rsid w:val="00EB227E"/>
    <w:rsid w:val="00EB251F"/>
    <w:rsid w:val="00EB2AA8"/>
    <w:rsid w:val="00EB359B"/>
    <w:rsid w:val="00EB3B1C"/>
    <w:rsid w:val="00EB3DCF"/>
    <w:rsid w:val="00EB3E9C"/>
    <w:rsid w:val="00EB537D"/>
    <w:rsid w:val="00EB5947"/>
    <w:rsid w:val="00EB5A19"/>
    <w:rsid w:val="00EB6780"/>
    <w:rsid w:val="00EB71CA"/>
    <w:rsid w:val="00EB7462"/>
    <w:rsid w:val="00EB7757"/>
    <w:rsid w:val="00EC0065"/>
    <w:rsid w:val="00EC0C3B"/>
    <w:rsid w:val="00EC13DC"/>
    <w:rsid w:val="00EC3386"/>
    <w:rsid w:val="00EC4627"/>
    <w:rsid w:val="00EC48CE"/>
    <w:rsid w:val="00EC4C74"/>
    <w:rsid w:val="00EC6801"/>
    <w:rsid w:val="00EC6BCB"/>
    <w:rsid w:val="00EC6DF4"/>
    <w:rsid w:val="00EC7359"/>
    <w:rsid w:val="00EC7E49"/>
    <w:rsid w:val="00ED1371"/>
    <w:rsid w:val="00ED18E8"/>
    <w:rsid w:val="00ED1960"/>
    <w:rsid w:val="00ED3762"/>
    <w:rsid w:val="00ED4318"/>
    <w:rsid w:val="00ED4ACD"/>
    <w:rsid w:val="00ED562F"/>
    <w:rsid w:val="00ED56E1"/>
    <w:rsid w:val="00ED5C0A"/>
    <w:rsid w:val="00EE5AF1"/>
    <w:rsid w:val="00EE74C1"/>
    <w:rsid w:val="00EF09F0"/>
    <w:rsid w:val="00EF469D"/>
    <w:rsid w:val="00EF4A84"/>
    <w:rsid w:val="00EF51F6"/>
    <w:rsid w:val="00EF5662"/>
    <w:rsid w:val="00EF6D5C"/>
    <w:rsid w:val="00EF72C3"/>
    <w:rsid w:val="00F0080B"/>
    <w:rsid w:val="00F03B9E"/>
    <w:rsid w:val="00F0578F"/>
    <w:rsid w:val="00F05E7B"/>
    <w:rsid w:val="00F13747"/>
    <w:rsid w:val="00F145E9"/>
    <w:rsid w:val="00F155B2"/>
    <w:rsid w:val="00F15988"/>
    <w:rsid w:val="00F17A74"/>
    <w:rsid w:val="00F2177A"/>
    <w:rsid w:val="00F22A4C"/>
    <w:rsid w:val="00F23C26"/>
    <w:rsid w:val="00F24305"/>
    <w:rsid w:val="00F25868"/>
    <w:rsid w:val="00F26282"/>
    <w:rsid w:val="00F26BBC"/>
    <w:rsid w:val="00F26D52"/>
    <w:rsid w:val="00F27D6B"/>
    <w:rsid w:val="00F30FC0"/>
    <w:rsid w:val="00F319F1"/>
    <w:rsid w:val="00F32E9E"/>
    <w:rsid w:val="00F36065"/>
    <w:rsid w:val="00F36301"/>
    <w:rsid w:val="00F36C52"/>
    <w:rsid w:val="00F3770F"/>
    <w:rsid w:val="00F403F8"/>
    <w:rsid w:val="00F40609"/>
    <w:rsid w:val="00F421FD"/>
    <w:rsid w:val="00F427A9"/>
    <w:rsid w:val="00F4297F"/>
    <w:rsid w:val="00F45386"/>
    <w:rsid w:val="00F4752F"/>
    <w:rsid w:val="00F532BC"/>
    <w:rsid w:val="00F54B25"/>
    <w:rsid w:val="00F558AB"/>
    <w:rsid w:val="00F56D2A"/>
    <w:rsid w:val="00F61ABC"/>
    <w:rsid w:val="00F62808"/>
    <w:rsid w:val="00F63670"/>
    <w:rsid w:val="00F67421"/>
    <w:rsid w:val="00F6760E"/>
    <w:rsid w:val="00F6783D"/>
    <w:rsid w:val="00F70603"/>
    <w:rsid w:val="00F710A3"/>
    <w:rsid w:val="00F715A0"/>
    <w:rsid w:val="00F7253D"/>
    <w:rsid w:val="00F72900"/>
    <w:rsid w:val="00F74951"/>
    <w:rsid w:val="00F76413"/>
    <w:rsid w:val="00F76A64"/>
    <w:rsid w:val="00F76F9A"/>
    <w:rsid w:val="00F81722"/>
    <w:rsid w:val="00F81FFC"/>
    <w:rsid w:val="00F83566"/>
    <w:rsid w:val="00F839A8"/>
    <w:rsid w:val="00F83AB3"/>
    <w:rsid w:val="00F847A9"/>
    <w:rsid w:val="00F85EBC"/>
    <w:rsid w:val="00F86ED0"/>
    <w:rsid w:val="00F91776"/>
    <w:rsid w:val="00F92748"/>
    <w:rsid w:val="00F92DD9"/>
    <w:rsid w:val="00F945F7"/>
    <w:rsid w:val="00F955EC"/>
    <w:rsid w:val="00FA018B"/>
    <w:rsid w:val="00FA1318"/>
    <w:rsid w:val="00FA5834"/>
    <w:rsid w:val="00FA64B1"/>
    <w:rsid w:val="00FA7F76"/>
    <w:rsid w:val="00FB23AC"/>
    <w:rsid w:val="00FB25E5"/>
    <w:rsid w:val="00FB3A81"/>
    <w:rsid w:val="00FB53E4"/>
    <w:rsid w:val="00FB56AA"/>
    <w:rsid w:val="00FB7329"/>
    <w:rsid w:val="00FC08FE"/>
    <w:rsid w:val="00FC1C11"/>
    <w:rsid w:val="00FC30EA"/>
    <w:rsid w:val="00FC4987"/>
    <w:rsid w:val="00FC4CDF"/>
    <w:rsid w:val="00FC605E"/>
    <w:rsid w:val="00FC63B9"/>
    <w:rsid w:val="00FC7DA3"/>
    <w:rsid w:val="00FC7FFD"/>
    <w:rsid w:val="00FD1BEC"/>
    <w:rsid w:val="00FD1FD2"/>
    <w:rsid w:val="00FD759D"/>
    <w:rsid w:val="00FE21B2"/>
    <w:rsid w:val="00FE48FF"/>
    <w:rsid w:val="00FE4B65"/>
    <w:rsid w:val="00FE5606"/>
    <w:rsid w:val="00FE562D"/>
    <w:rsid w:val="00FE6975"/>
    <w:rsid w:val="00FF0D95"/>
    <w:rsid w:val="00FF0F6B"/>
    <w:rsid w:val="00FF1B95"/>
    <w:rsid w:val="00FF2A48"/>
    <w:rsid w:val="00FF51AC"/>
    <w:rsid w:val="00FF5466"/>
    <w:rsid w:val="00FF5DFB"/>
    <w:rsid w:val="00FF6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BB7EF"/>
  <w15:docId w15:val="{5762ADF7-E30C-4387-BFE0-497FB8E2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0E"/>
  </w:style>
  <w:style w:type="paragraph" w:styleId="Heading1">
    <w:name w:val="heading 1"/>
    <w:basedOn w:val="Normal"/>
    <w:next w:val="Normal"/>
    <w:link w:val="Heading1Char"/>
    <w:qFormat/>
    <w:rsid w:val="00156CCB"/>
    <w:pPr>
      <w:keepNext/>
      <w:overflowPunct w:val="0"/>
      <w:autoSpaceDE w:val="0"/>
      <w:autoSpaceDN w:val="0"/>
      <w:adjustRightInd w:val="0"/>
      <w:spacing w:after="0" w:line="240" w:lineRule="auto"/>
      <w:jc w:val="center"/>
      <w:textAlignment w:val="baseline"/>
      <w:outlineLvl w:val="0"/>
    </w:pPr>
    <w:rPr>
      <w:rFonts w:eastAsia="Times New Roman"/>
      <w:b/>
      <w:sz w:val="36"/>
      <w:szCs w:val="20"/>
      <w:u w:val="single"/>
    </w:rPr>
  </w:style>
  <w:style w:type="paragraph" w:styleId="Heading4">
    <w:name w:val="heading 4"/>
    <w:basedOn w:val="Normal"/>
    <w:next w:val="Normal"/>
    <w:link w:val="Heading4Char"/>
    <w:uiPriority w:val="9"/>
    <w:semiHidden/>
    <w:unhideWhenUsed/>
    <w:qFormat/>
    <w:rsid w:val="00156CCB"/>
    <w:pPr>
      <w:keepNext/>
      <w:spacing w:before="240" w:after="60" w:line="259" w:lineRule="auto"/>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1,Char Char5,Char Char,Char Char Char Char Char Char Char Char Char Char,Char Char Char Char Char Char Char Char Char Char Char,Обычный (веб)1,Обычный (веб) Знак,Обычный (веб) Знак1, Char Char Char, Char Char"/>
    <w:basedOn w:val="Normal"/>
    <w:link w:val="NormalWebChar"/>
    <w:uiPriority w:val="99"/>
    <w:qFormat/>
    <w:rsid w:val="001543E6"/>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1 Char,Char Char5 Char,Char Char Char,Char Char Char Char Char Char Char Char Char Char Char1,Char Char Char Char Char Char Char Char Char Char Char Char,Обычный (веб)1 Char,Обычный (веб) Знак Char,Обычный (веб) Знак1 Char"/>
    <w:link w:val="NormalWeb"/>
    <w:uiPriority w:val="99"/>
    <w:rsid w:val="001543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846"/>
    <w:rPr>
      <w:rFonts w:ascii="Segoe UI" w:hAnsi="Segoe UI" w:cs="Segoe UI"/>
      <w:sz w:val="18"/>
      <w:szCs w:val="18"/>
    </w:rPr>
  </w:style>
  <w:style w:type="paragraph" w:styleId="BodyTextIndent2">
    <w:name w:val="Body Text Indent 2"/>
    <w:basedOn w:val="Normal"/>
    <w:link w:val="BodyTextIndent2Char"/>
    <w:rsid w:val="00693846"/>
    <w:pPr>
      <w:spacing w:before="40" w:after="40" w:line="240" w:lineRule="auto"/>
      <w:ind w:firstLine="720"/>
      <w:jc w:val="both"/>
    </w:pPr>
    <w:rPr>
      <w:rFonts w:ascii=".VnTime" w:eastAsia="Times New Roman" w:hAnsi=".VnTime"/>
      <w:i/>
      <w:iCs/>
      <w:szCs w:val="28"/>
      <w:u w:val="single"/>
    </w:rPr>
  </w:style>
  <w:style w:type="character" w:customStyle="1" w:styleId="BodyTextIndent2Char">
    <w:name w:val="Body Text Indent 2 Char"/>
    <w:basedOn w:val="DefaultParagraphFont"/>
    <w:link w:val="BodyTextIndent2"/>
    <w:rsid w:val="00693846"/>
    <w:rPr>
      <w:rFonts w:ascii=".VnTime" w:eastAsia="Times New Roman" w:hAnsi=".VnTime" w:cs="Times New Roman"/>
      <w:i/>
      <w:iCs/>
      <w:sz w:val="28"/>
      <w:szCs w:val="28"/>
      <w:u w:val="single"/>
    </w:rPr>
  </w:style>
  <w:style w:type="character" w:customStyle="1" w:styleId="Bodytext3">
    <w:name w:val="Body text (3)_"/>
    <w:link w:val="Bodytext30"/>
    <w:uiPriority w:val="99"/>
    <w:rsid w:val="00693846"/>
    <w:rPr>
      <w:i/>
      <w:iCs/>
      <w:sz w:val="27"/>
      <w:szCs w:val="27"/>
      <w:shd w:val="clear" w:color="auto" w:fill="FFFFFF"/>
    </w:rPr>
  </w:style>
  <w:style w:type="paragraph" w:customStyle="1" w:styleId="Bodytext30">
    <w:name w:val="Body text (3)"/>
    <w:basedOn w:val="Normal"/>
    <w:link w:val="Bodytext3"/>
    <w:uiPriority w:val="99"/>
    <w:rsid w:val="00693846"/>
    <w:pPr>
      <w:widowControl w:val="0"/>
      <w:shd w:val="clear" w:color="auto" w:fill="FFFFFF"/>
      <w:spacing w:after="480" w:line="240" w:lineRule="atLeast"/>
    </w:pPr>
    <w:rPr>
      <w:i/>
      <w:iCs/>
      <w:sz w:val="27"/>
      <w:szCs w:val="27"/>
    </w:rPr>
  </w:style>
  <w:style w:type="paragraph" w:customStyle="1" w:styleId="doan">
    <w:name w:val="doan"/>
    <w:basedOn w:val="Normal"/>
    <w:rsid w:val="00693846"/>
    <w:pPr>
      <w:widowControl w:val="0"/>
      <w:spacing w:before="120" w:after="0" w:line="240" w:lineRule="auto"/>
      <w:ind w:firstLine="720"/>
      <w:jc w:val="both"/>
    </w:pPr>
    <w:rPr>
      <w:rFonts w:eastAsia="Times New Roman"/>
      <w:color w:val="000000"/>
      <w:szCs w:val="20"/>
    </w:rPr>
  </w:style>
  <w:style w:type="paragraph" w:styleId="BodyTextIndent">
    <w:name w:val="Body Text Indent"/>
    <w:basedOn w:val="Normal"/>
    <w:link w:val="BodyTextIndentChar"/>
    <w:unhideWhenUsed/>
    <w:rsid w:val="00693846"/>
    <w:pPr>
      <w:spacing w:after="120"/>
      <w:ind w:left="360"/>
    </w:pPr>
  </w:style>
  <w:style w:type="character" w:customStyle="1" w:styleId="BodyTextIndentChar">
    <w:name w:val="Body Text Indent Char"/>
    <w:basedOn w:val="DefaultParagraphFont"/>
    <w:link w:val="BodyTextIndent"/>
    <w:uiPriority w:val="99"/>
    <w:semiHidden/>
    <w:rsid w:val="00693846"/>
  </w:style>
  <w:style w:type="paragraph" w:styleId="Header">
    <w:name w:val="header"/>
    <w:basedOn w:val="Normal"/>
    <w:link w:val="HeaderChar"/>
    <w:uiPriority w:val="99"/>
    <w:unhideWhenUsed/>
    <w:rsid w:val="0024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047"/>
  </w:style>
  <w:style w:type="paragraph" w:styleId="Footer">
    <w:name w:val="footer"/>
    <w:basedOn w:val="Normal"/>
    <w:link w:val="FooterChar"/>
    <w:uiPriority w:val="99"/>
    <w:unhideWhenUsed/>
    <w:rsid w:val="00242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047"/>
  </w:style>
  <w:style w:type="table" w:styleId="TableGrid">
    <w:name w:val="Table Grid"/>
    <w:basedOn w:val="TableNormal"/>
    <w:uiPriority w:val="59"/>
    <w:rsid w:val="0089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E41745"/>
    <w:pPr>
      <w:spacing w:after="120"/>
    </w:pPr>
  </w:style>
  <w:style w:type="character" w:customStyle="1" w:styleId="BodyTextChar">
    <w:name w:val="Body Text Char"/>
    <w:basedOn w:val="DefaultParagraphFont"/>
    <w:link w:val="BodyText"/>
    <w:rsid w:val="00E41745"/>
  </w:style>
  <w:style w:type="character" w:customStyle="1" w:styleId="Heading1Char">
    <w:name w:val="Heading 1 Char"/>
    <w:basedOn w:val="DefaultParagraphFont"/>
    <w:link w:val="Heading1"/>
    <w:rsid w:val="00156CCB"/>
    <w:rPr>
      <w:rFonts w:ascii="Times New Roman" w:eastAsia="Times New Roman" w:hAnsi="Times New Roman" w:cs="Times New Roman"/>
      <w:b/>
      <w:sz w:val="36"/>
      <w:szCs w:val="20"/>
      <w:u w:val="single"/>
    </w:rPr>
  </w:style>
  <w:style w:type="character" w:customStyle="1" w:styleId="Heading4Char">
    <w:name w:val="Heading 4 Char"/>
    <w:basedOn w:val="DefaultParagraphFont"/>
    <w:link w:val="Heading4"/>
    <w:uiPriority w:val="9"/>
    <w:semiHidden/>
    <w:rsid w:val="00156CCB"/>
    <w:rPr>
      <w:rFonts w:ascii="Calibri" w:eastAsia="Times New Roman" w:hAnsi="Calibri" w:cs="Times New Roman"/>
      <w:b/>
      <w:bCs/>
      <w:sz w:val="28"/>
      <w:szCs w:val="28"/>
    </w:rPr>
  </w:style>
  <w:style w:type="numbering" w:customStyle="1" w:styleId="NoList1">
    <w:name w:val="No List1"/>
    <w:next w:val="NoList"/>
    <w:uiPriority w:val="99"/>
    <w:semiHidden/>
    <w:unhideWhenUsed/>
    <w:rsid w:val="00156CCB"/>
  </w:style>
  <w:style w:type="paragraph" w:customStyle="1" w:styleId="msonormal0">
    <w:name w:val="msonormal"/>
    <w:basedOn w:val="Normal"/>
    <w:rsid w:val="00156CCB"/>
    <w:pPr>
      <w:spacing w:before="100" w:beforeAutospacing="1" w:after="100" w:afterAutospacing="1" w:line="240" w:lineRule="auto"/>
    </w:pPr>
    <w:rPr>
      <w:rFonts w:eastAsia="Times New Roman"/>
      <w:sz w:val="24"/>
      <w:szCs w:val="24"/>
    </w:rPr>
  </w:style>
  <w:style w:type="character" w:styleId="Strong">
    <w:name w:val="Strong"/>
    <w:uiPriority w:val="22"/>
    <w:qFormat/>
    <w:rsid w:val="00156CCB"/>
    <w:rPr>
      <w:b/>
      <w:bCs/>
    </w:rPr>
  </w:style>
  <w:style w:type="character" w:styleId="Emphasis">
    <w:name w:val="Emphasis"/>
    <w:uiPriority w:val="20"/>
    <w:qFormat/>
    <w:rsid w:val="00156CCB"/>
    <w:rPr>
      <w:i/>
      <w:iCs/>
    </w:rPr>
  </w:style>
  <w:style w:type="character" w:customStyle="1" w:styleId="demuc2">
    <w:name w:val="demuc2"/>
    <w:basedOn w:val="DefaultParagraphFont"/>
    <w:rsid w:val="00156CCB"/>
  </w:style>
  <w:style w:type="character" w:customStyle="1" w:styleId="demuc4">
    <w:name w:val="demuc4"/>
    <w:basedOn w:val="DefaultParagraphFont"/>
    <w:rsid w:val="00156CCB"/>
  </w:style>
  <w:style w:type="character" w:customStyle="1" w:styleId="demuc3">
    <w:name w:val="demuc3"/>
    <w:basedOn w:val="DefaultParagraphFont"/>
    <w:rsid w:val="00156CCB"/>
  </w:style>
  <w:style w:type="character" w:styleId="Hyperlink">
    <w:name w:val="Hyperlink"/>
    <w:uiPriority w:val="99"/>
    <w:semiHidden/>
    <w:unhideWhenUsed/>
    <w:rsid w:val="00156CCB"/>
    <w:rPr>
      <w:color w:val="0000FF"/>
      <w:u w:val="single"/>
    </w:rPr>
  </w:style>
  <w:style w:type="character" w:styleId="FollowedHyperlink">
    <w:name w:val="FollowedHyperlink"/>
    <w:uiPriority w:val="99"/>
    <w:semiHidden/>
    <w:unhideWhenUsed/>
    <w:rsid w:val="00156CCB"/>
    <w:rPr>
      <w:color w:val="800080"/>
      <w:u w:val="single"/>
    </w:rPr>
  </w:style>
  <w:style w:type="character" w:customStyle="1" w:styleId="fontstyle01">
    <w:name w:val="fontstyle01"/>
    <w:rsid w:val="00156CCB"/>
    <w:rPr>
      <w:rFonts w:ascii="Times New Roman" w:hAnsi="Times New Roman" w:cs="Times New Roman" w:hint="default"/>
      <w:b w:val="0"/>
      <w:bCs w:val="0"/>
      <w:i w:val="0"/>
      <w:iCs w:val="0"/>
      <w:color w:val="000000"/>
      <w:sz w:val="28"/>
      <w:szCs w:val="28"/>
    </w:rPr>
  </w:style>
  <w:style w:type="character" w:customStyle="1" w:styleId="BodyTextChar1">
    <w:name w:val="Body Text Char1"/>
    <w:uiPriority w:val="99"/>
    <w:locked/>
    <w:rsid w:val="00156CCB"/>
    <w:rPr>
      <w:rFonts w:ascii="Times New Roman" w:hAnsi="Times New Roman" w:cs="Times New Roman" w:hint="default"/>
      <w:sz w:val="26"/>
      <w:szCs w:val="26"/>
      <w:shd w:val="clear" w:color="auto" w:fill="FFFFFF"/>
    </w:rPr>
  </w:style>
  <w:style w:type="character" w:customStyle="1" w:styleId="fontstyle21">
    <w:name w:val="fontstyle21"/>
    <w:rsid w:val="00156CCB"/>
    <w:rPr>
      <w:rFonts w:ascii="TimesNewRomanPS-ItalicMT" w:hAnsi="TimesNewRomanPS-ItalicMT" w:hint="default"/>
      <w:b w:val="0"/>
      <w:bCs w:val="0"/>
      <w:i/>
      <w:iCs/>
      <w:color w:val="000000"/>
      <w:sz w:val="30"/>
      <w:szCs w:val="30"/>
    </w:rPr>
  </w:style>
  <w:style w:type="character" w:customStyle="1" w:styleId="fontstyle31">
    <w:name w:val="fontstyle31"/>
    <w:rsid w:val="00156CCB"/>
    <w:rPr>
      <w:rFonts w:ascii="TimesNewRomanPS-ItalicMT" w:hAnsi="TimesNewRomanPS-ItalicMT" w:hint="default"/>
      <w:b w:val="0"/>
      <w:bCs w:val="0"/>
      <w:i/>
      <w:iCs/>
      <w:color w:val="000000"/>
      <w:sz w:val="30"/>
      <w:szCs w:val="30"/>
    </w:rPr>
  </w:style>
  <w:style w:type="character" w:customStyle="1" w:styleId="fontstyle41">
    <w:name w:val="fontstyle41"/>
    <w:rsid w:val="00156CCB"/>
    <w:rPr>
      <w:rFonts w:ascii="TimesNewRomanPS-BoldItalicMT" w:hAnsi="TimesNewRomanPS-BoldItalicMT" w:hint="default"/>
      <w:b/>
      <w:bCs/>
      <w:i/>
      <w:iCs/>
      <w:color w:val="000000"/>
      <w:sz w:val="24"/>
      <w:szCs w:val="24"/>
    </w:rPr>
  </w:style>
  <w:style w:type="paragraph" w:styleId="Title">
    <w:name w:val="Title"/>
    <w:basedOn w:val="Normal"/>
    <w:link w:val="TitleChar"/>
    <w:qFormat/>
    <w:rsid w:val="00C20C24"/>
    <w:pPr>
      <w:spacing w:before="240" w:after="60" w:line="240" w:lineRule="auto"/>
      <w:jc w:val="center"/>
      <w:outlineLvl w:val="0"/>
    </w:pPr>
    <w:rPr>
      <w:rFonts w:ascii="Arial" w:eastAsia="Calibri" w:hAnsi="Arial" w:cs="Arial"/>
      <w:b/>
      <w:bCs/>
      <w:color w:val="0000FF"/>
      <w:kern w:val="28"/>
      <w:sz w:val="32"/>
      <w:szCs w:val="32"/>
    </w:rPr>
  </w:style>
  <w:style w:type="character" w:customStyle="1" w:styleId="TitleChar">
    <w:name w:val="Title Char"/>
    <w:basedOn w:val="DefaultParagraphFont"/>
    <w:link w:val="Title"/>
    <w:rsid w:val="00C20C24"/>
    <w:rPr>
      <w:rFonts w:ascii="Arial" w:eastAsia="Calibri" w:hAnsi="Arial" w:cs="Arial"/>
      <w:b/>
      <w:bCs/>
      <w:color w:val="0000FF"/>
      <w:kern w:val="28"/>
      <w:sz w:val="32"/>
      <w:szCs w:val="32"/>
    </w:rPr>
  </w:style>
  <w:style w:type="character" w:customStyle="1" w:styleId="Bodytext0">
    <w:name w:val="Body text_"/>
    <w:link w:val="BodyText1"/>
    <w:rsid w:val="00C20C24"/>
    <w:rPr>
      <w:sz w:val="27"/>
      <w:szCs w:val="27"/>
      <w:shd w:val="clear" w:color="auto" w:fill="FFFFFF"/>
    </w:rPr>
  </w:style>
  <w:style w:type="paragraph" w:customStyle="1" w:styleId="BodyText1">
    <w:name w:val="Body Text1"/>
    <w:basedOn w:val="Normal"/>
    <w:link w:val="Bodytext0"/>
    <w:rsid w:val="00C20C24"/>
    <w:pPr>
      <w:widowControl w:val="0"/>
      <w:shd w:val="clear" w:color="auto" w:fill="FFFFFF"/>
      <w:spacing w:before="540" w:after="60" w:line="384" w:lineRule="exact"/>
      <w:ind w:hanging="1740"/>
      <w:jc w:val="both"/>
    </w:pPr>
    <w:rPr>
      <w:sz w:val="27"/>
      <w:szCs w:val="27"/>
    </w:rPr>
  </w:style>
  <w:style w:type="paragraph" w:styleId="ListParagraph">
    <w:name w:val="List Paragraph"/>
    <w:basedOn w:val="Normal"/>
    <w:uiPriority w:val="34"/>
    <w:qFormat/>
    <w:rsid w:val="00C20C24"/>
    <w:pPr>
      <w:ind w:left="720"/>
      <w:contextualSpacing/>
    </w:pPr>
  </w:style>
  <w:style w:type="paragraph" w:customStyle="1" w:styleId="Char">
    <w:name w:val="Char"/>
    <w:basedOn w:val="Normal"/>
    <w:next w:val="Normal"/>
    <w:autoRedefine/>
    <w:semiHidden/>
    <w:rsid w:val="000A3924"/>
    <w:pPr>
      <w:spacing w:after="160" w:line="240" w:lineRule="exact"/>
    </w:pPr>
    <w:rPr>
      <w:rFonts w:eastAsia="Times New Roman"/>
    </w:rPr>
  </w:style>
  <w:style w:type="table" w:customStyle="1" w:styleId="TableGrid1">
    <w:name w:val="Table Grid1"/>
    <w:basedOn w:val="TableNormal"/>
    <w:next w:val="TableGrid"/>
    <w:rsid w:val="00231A5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1A53"/>
    <w:pPr>
      <w:widowControl w:val="0"/>
      <w:spacing w:after="0" w:line="240" w:lineRule="auto"/>
    </w:pPr>
    <w:rPr>
      <w:rFonts w:ascii="Tahoma" w:eastAsia="Tahoma" w:hAnsi="Tahoma" w:cs="Tahoma"/>
      <w:color w:val="000000"/>
      <w:sz w:val="20"/>
      <w:szCs w:val="20"/>
      <w:lang w:val="vi-VN" w:eastAsia="vi-VN"/>
    </w:rPr>
  </w:style>
  <w:style w:type="character" w:customStyle="1" w:styleId="FootnoteTextChar">
    <w:name w:val="Footnote Text Char"/>
    <w:basedOn w:val="DefaultParagraphFont"/>
    <w:link w:val="FootnoteText"/>
    <w:uiPriority w:val="99"/>
    <w:semiHidden/>
    <w:rsid w:val="00231A53"/>
    <w:rPr>
      <w:rFonts w:ascii="Tahoma" w:eastAsia="Tahoma" w:hAnsi="Tahoma" w:cs="Tahoma"/>
      <w:color w:val="000000"/>
      <w:sz w:val="20"/>
      <w:szCs w:val="20"/>
      <w:lang w:val="vi-VN" w:eastAsia="vi-VN"/>
    </w:rPr>
  </w:style>
  <w:style w:type="character" w:styleId="FootnoteReference">
    <w:name w:val="footnote reference"/>
    <w:basedOn w:val="DefaultParagraphFont"/>
    <w:uiPriority w:val="99"/>
    <w:semiHidden/>
    <w:unhideWhenUsed/>
    <w:rsid w:val="00231A53"/>
    <w:rPr>
      <w:vertAlign w:val="superscript"/>
    </w:rPr>
  </w:style>
  <w:style w:type="paragraph" w:styleId="Revision">
    <w:name w:val="Revision"/>
    <w:hidden/>
    <w:uiPriority w:val="99"/>
    <w:semiHidden/>
    <w:rsid w:val="00CC0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51246">
      <w:bodyDiv w:val="1"/>
      <w:marLeft w:val="0"/>
      <w:marRight w:val="0"/>
      <w:marTop w:val="0"/>
      <w:marBottom w:val="0"/>
      <w:divBdr>
        <w:top w:val="none" w:sz="0" w:space="0" w:color="auto"/>
        <w:left w:val="none" w:sz="0" w:space="0" w:color="auto"/>
        <w:bottom w:val="none" w:sz="0" w:space="0" w:color="auto"/>
        <w:right w:val="none" w:sz="0" w:space="0" w:color="auto"/>
      </w:divBdr>
    </w:div>
    <w:div w:id="649751924">
      <w:bodyDiv w:val="1"/>
      <w:marLeft w:val="0"/>
      <w:marRight w:val="0"/>
      <w:marTop w:val="0"/>
      <w:marBottom w:val="0"/>
      <w:divBdr>
        <w:top w:val="none" w:sz="0" w:space="0" w:color="auto"/>
        <w:left w:val="none" w:sz="0" w:space="0" w:color="auto"/>
        <w:bottom w:val="none" w:sz="0" w:space="0" w:color="auto"/>
        <w:right w:val="none" w:sz="0" w:space="0" w:color="auto"/>
      </w:divBdr>
    </w:div>
    <w:div w:id="205646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A4AD-AAF4-4F04-85B8-445939A8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78</cp:revision>
  <cp:lastPrinted>2024-10-18T06:15:00Z</cp:lastPrinted>
  <dcterms:created xsi:type="dcterms:W3CDTF">2024-12-06T04:19:00Z</dcterms:created>
  <dcterms:modified xsi:type="dcterms:W3CDTF">2024-12-13T07:36:00Z</dcterms:modified>
</cp:coreProperties>
</file>